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63"/>
        <w:tblW w:w="21635" w:type="dxa"/>
        <w:tblLook w:val="04A0" w:firstRow="1" w:lastRow="0" w:firstColumn="1" w:lastColumn="0" w:noHBand="0" w:noVBand="1"/>
      </w:tblPr>
      <w:tblGrid>
        <w:gridCol w:w="2220"/>
        <w:gridCol w:w="4230"/>
        <w:gridCol w:w="3246"/>
        <w:gridCol w:w="2984"/>
        <w:gridCol w:w="2983"/>
        <w:gridCol w:w="2986"/>
        <w:gridCol w:w="2986"/>
      </w:tblGrid>
      <w:tr w:rsidRPr="0099016E" w:rsidR="0099016E" w:rsidTr="0C5D0351" w14:paraId="1E937B54" w14:textId="77777777">
        <w:trPr>
          <w:trHeight w:val="390"/>
        </w:trPr>
        <w:tc>
          <w:tcPr>
            <w:tcW w:w="2220" w:type="dxa"/>
            <w:tcMar/>
          </w:tcPr>
          <w:p w:rsidRPr="00691A19" w:rsidR="0099016E" w:rsidP="0099016E" w:rsidRDefault="009754C3" w14:paraId="50EDAC20" w14:textId="6FC000A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230" w:type="dxa"/>
            <w:shd w:val="clear" w:color="auto" w:fill="CC9900"/>
            <w:tcMar/>
          </w:tcPr>
          <w:p w:rsidRPr="00691A19" w:rsidR="0099016E" w:rsidP="0099016E" w:rsidRDefault="0099016E" w14:paraId="48F120B7" w14:textId="089D986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1A19">
              <w:rPr>
                <w:rFonts w:asciiTheme="majorHAnsi" w:hAnsiTheme="majorHAnsi" w:cstheme="majorHAnsi"/>
                <w:b/>
                <w:bCs/>
              </w:rPr>
              <w:t>Autumn 1</w:t>
            </w:r>
          </w:p>
        </w:tc>
        <w:tc>
          <w:tcPr>
            <w:tcW w:w="3246" w:type="dxa"/>
            <w:shd w:val="clear" w:color="auto" w:fill="CC9900"/>
            <w:tcMar/>
          </w:tcPr>
          <w:p w:rsidRPr="00691A19" w:rsidR="0099016E" w:rsidP="0099016E" w:rsidRDefault="0099016E" w14:paraId="6580E532" w14:textId="7776FEE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1A19">
              <w:rPr>
                <w:rFonts w:asciiTheme="majorHAnsi" w:hAnsiTheme="majorHAnsi" w:cstheme="majorHAnsi"/>
                <w:b/>
                <w:bCs/>
              </w:rPr>
              <w:t>Autumn 2</w:t>
            </w:r>
          </w:p>
        </w:tc>
        <w:tc>
          <w:tcPr>
            <w:tcW w:w="2984" w:type="dxa"/>
            <w:shd w:val="clear" w:color="auto" w:fill="C5E0B3" w:themeFill="accent6" w:themeFillTint="66"/>
            <w:tcMar/>
          </w:tcPr>
          <w:p w:rsidRPr="00691A19" w:rsidR="0099016E" w:rsidP="0099016E" w:rsidRDefault="0099016E" w14:paraId="1CE58B67" w14:textId="284898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1A19">
              <w:rPr>
                <w:rFonts w:asciiTheme="majorHAnsi" w:hAnsiTheme="majorHAnsi" w:cstheme="majorHAnsi"/>
                <w:b/>
                <w:bCs/>
              </w:rPr>
              <w:t>Spring 1</w:t>
            </w:r>
          </w:p>
        </w:tc>
        <w:tc>
          <w:tcPr>
            <w:tcW w:w="2983" w:type="dxa"/>
            <w:shd w:val="clear" w:color="auto" w:fill="C5E0B3" w:themeFill="accent6" w:themeFillTint="66"/>
            <w:tcMar/>
          </w:tcPr>
          <w:p w:rsidRPr="00691A19" w:rsidR="0099016E" w:rsidP="0099016E" w:rsidRDefault="0099016E" w14:paraId="2D21B8E6" w14:textId="687D8D9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1A19">
              <w:rPr>
                <w:rFonts w:asciiTheme="majorHAnsi" w:hAnsiTheme="majorHAnsi" w:cstheme="majorHAnsi"/>
                <w:b/>
                <w:bCs/>
              </w:rPr>
              <w:t>Spring 2</w:t>
            </w:r>
          </w:p>
        </w:tc>
        <w:tc>
          <w:tcPr>
            <w:tcW w:w="2986" w:type="dxa"/>
            <w:tcBorders>
              <w:bottom w:val="single" w:color="auto" w:sz="4" w:space="0"/>
            </w:tcBorders>
            <w:shd w:val="clear" w:color="auto" w:fill="FFFF00"/>
            <w:tcMar/>
          </w:tcPr>
          <w:p w:rsidRPr="00691A19" w:rsidR="0099016E" w:rsidP="0099016E" w:rsidRDefault="0099016E" w14:paraId="01BF182A" w14:textId="52A1B20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1A19">
              <w:rPr>
                <w:rFonts w:asciiTheme="majorHAnsi" w:hAnsiTheme="majorHAnsi" w:cstheme="majorHAnsi"/>
                <w:b/>
                <w:bCs/>
              </w:rPr>
              <w:t>Summer 1</w:t>
            </w:r>
          </w:p>
        </w:tc>
        <w:tc>
          <w:tcPr>
            <w:tcW w:w="2986" w:type="dxa"/>
            <w:tcBorders>
              <w:bottom w:val="single" w:color="auto" w:sz="4" w:space="0"/>
            </w:tcBorders>
            <w:shd w:val="clear" w:color="auto" w:fill="FFFF00"/>
            <w:tcMar/>
          </w:tcPr>
          <w:p w:rsidRPr="00691A19" w:rsidR="0099016E" w:rsidP="0099016E" w:rsidRDefault="0099016E" w14:paraId="1B0EB71C" w14:textId="0F9F719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1A19">
              <w:rPr>
                <w:rFonts w:asciiTheme="majorHAnsi" w:hAnsiTheme="majorHAnsi" w:cstheme="majorHAnsi"/>
                <w:b/>
                <w:bCs/>
              </w:rPr>
              <w:t>Summer 2</w:t>
            </w:r>
          </w:p>
        </w:tc>
      </w:tr>
      <w:tr w:rsidRPr="0099016E" w:rsidR="0099016E" w:rsidTr="0C5D0351" w14:paraId="28589819" w14:textId="77777777">
        <w:trPr>
          <w:trHeight w:val="587"/>
        </w:trPr>
        <w:tc>
          <w:tcPr>
            <w:tcW w:w="2220" w:type="dxa"/>
            <w:tcMar/>
          </w:tcPr>
          <w:p w:rsidRPr="00691A19" w:rsidR="0099016E" w:rsidP="00860374" w:rsidRDefault="0099016E" w14:paraId="08B71F61" w14:textId="5E05438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Class Read</w:t>
            </w:r>
          </w:p>
        </w:tc>
        <w:tc>
          <w:tcPr>
            <w:tcW w:w="4230" w:type="dxa"/>
            <w:tcMar/>
          </w:tcPr>
          <w:p w:rsidRPr="00691A19" w:rsidR="0099016E" w:rsidP="0099016E" w:rsidRDefault="00933CD3" w14:paraId="743B7393" w14:textId="385674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The Valley of Lost Secrets</w:t>
            </w:r>
          </w:p>
        </w:tc>
        <w:tc>
          <w:tcPr>
            <w:tcW w:w="3246" w:type="dxa"/>
            <w:tcMar/>
          </w:tcPr>
          <w:p w:rsidRPr="00691A19" w:rsidR="0099016E" w:rsidP="0099016E" w:rsidRDefault="00933CD3" w14:paraId="27CDB61B" w14:textId="1916A66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When Hitler Stole Pink Rabbit</w:t>
            </w:r>
          </w:p>
        </w:tc>
        <w:tc>
          <w:tcPr>
            <w:tcW w:w="2984" w:type="dxa"/>
            <w:tcMar/>
          </w:tcPr>
          <w:p w:rsidRPr="00691A19" w:rsidR="0099016E" w:rsidP="0099016E" w:rsidRDefault="00933CD3" w14:paraId="19CFEC46" w14:textId="37D6FE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The Wreck of Zanzibar</w:t>
            </w:r>
          </w:p>
        </w:tc>
        <w:tc>
          <w:tcPr>
            <w:tcW w:w="2983" w:type="dxa"/>
            <w:tcMar/>
          </w:tcPr>
          <w:p w:rsidRPr="00691A19" w:rsidR="0099016E" w:rsidP="0099016E" w:rsidRDefault="00933CD3" w14:paraId="58A7F153" w14:textId="14DBD7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Holes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0099016E" w:rsidP="0099016E" w:rsidRDefault="00933CD3" w14:paraId="3DE1EA53" w14:textId="7F490E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Floodland</w:t>
            </w:r>
            <w:proofErr w:type="spellEnd"/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0099016E" w:rsidP="0099016E" w:rsidRDefault="00933CD3" w14:paraId="1EE73E95" w14:textId="2421ED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The Boy at the Back of the Class</w:t>
            </w:r>
          </w:p>
        </w:tc>
      </w:tr>
      <w:tr w:rsidRPr="0099016E" w:rsidR="0099016E" w:rsidTr="0C5D0351" w14:paraId="1AF88C3F" w14:textId="77777777">
        <w:trPr>
          <w:trHeight w:val="1137"/>
        </w:trPr>
        <w:tc>
          <w:tcPr>
            <w:tcW w:w="2220" w:type="dxa"/>
            <w:tcMar/>
          </w:tcPr>
          <w:p w:rsidRPr="00691A19" w:rsidR="0099016E" w:rsidP="00860374" w:rsidRDefault="0099016E" w14:paraId="1247DA09" w14:textId="7777777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English</w:t>
            </w:r>
          </w:p>
          <w:p w:rsidRPr="00691A19" w:rsidR="0099016E" w:rsidP="00860374" w:rsidRDefault="0099016E" w14:paraId="1AEEFAF1" w14:textId="4DAFE70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Writing Focus</w:t>
            </w:r>
          </w:p>
        </w:tc>
        <w:tc>
          <w:tcPr>
            <w:tcW w:w="4230" w:type="dxa"/>
            <w:tcMar/>
          </w:tcPr>
          <w:p w:rsidRPr="00691A19" w:rsidR="0099016E" w:rsidP="005F2FE4" w:rsidRDefault="005F2FE4" w14:paraId="1F92C0DB" w14:textId="6DF155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Writing to discuss - non-chronological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report</w:t>
            </w:r>
            <w:proofErr w:type="gramEnd"/>
          </w:p>
          <w:p w:rsidRPr="00691A19" w:rsidR="005F2FE4" w:rsidP="005F2FE4" w:rsidRDefault="005F2FE4" w14:paraId="217317B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F2FE4" w:rsidP="009D1BFF" w:rsidRDefault="009D1BFF" w14:paraId="5D1DB695" w14:textId="725222A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Writing to entertain - Story  </w:t>
            </w:r>
          </w:p>
        </w:tc>
        <w:tc>
          <w:tcPr>
            <w:tcW w:w="3246" w:type="dxa"/>
            <w:tcMar/>
          </w:tcPr>
          <w:p w:rsidRPr="00691A19" w:rsidR="0099016E" w:rsidP="006075C0" w:rsidRDefault="006075C0" w14:paraId="415FAB2D" w14:textId="6138DF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Writing to discuss </w:t>
            </w:r>
            <w:r w:rsidRPr="00691A19" w:rsidR="00CD5A52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Discussion</w:t>
            </w:r>
            <w:proofErr w:type="gramEnd"/>
          </w:p>
          <w:p w:rsidRPr="00691A19" w:rsidR="00CD5A52" w:rsidP="006075C0" w:rsidRDefault="00CD5A52" w14:paraId="46037B3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CD5A52" w:rsidP="00CD5A52" w:rsidRDefault="00CD5A52" w14:paraId="57F25376" w14:textId="4FC27F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Writing to persuade - Leaflet  </w:t>
            </w:r>
          </w:p>
        </w:tc>
        <w:tc>
          <w:tcPr>
            <w:tcW w:w="2984" w:type="dxa"/>
            <w:tcMar/>
          </w:tcPr>
          <w:p w:rsidRPr="00691A19" w:rsidR="002E31ED" w:rsidP="00851A2B" w:rsidRDefault="00851A2B" w14:paraId="6E1D133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Writing to inform -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Newspaper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691A19" w:rsidR="002E31ED" w:rsidP="002E31ED" w:rsidRDefault="002E31ED" w14:paraId="6458A27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99016E" w:rsidP="002E31ED" w:rsidRDefault="002E31ED" w14:paraId="0678ADD6" w14:textId="1D9A35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Writing to entertain - Setting description</w:t>
            </w:r>
          </w:p>
        </w:tc>
        <w:tc>
          <w:tcPr>
            <w:tcW w:w="2983" w:type="dxa"/>
            <w:tcMar/>
          </w:tcPr>
          <w:p w:rsidRPr="00691A19" w:rsidR="00E3664F" w:rsidP="00E3664F" w:rsidRDefault="00E3664F" w14:paraId="3EBC935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Writing to inform -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Instructions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691A19" w:rsidR="00E3664F" w:rsidP="00E3664F" w:rsidRDefault="00E3664F" w14:paraId="558DB9F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99016E" w:rsidP="00C37F9E" w:rsidRDefault="00C37F9E" w14:paraId="5EB1A7A8" w14:textId="5B98AF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Writing to entertain - Poetry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0099016E" w:rsidP="008D79BD" w:rsidRDefault="008D79BD" w14:paraId="5F76F10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Writing to persuade - Persuasive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letter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:rsidRPr="00691A19" w:rsidR="008D79BD" w:rsidP="008D79BD" w:rsidRDefault="008D79BD" w14:paraId="71F8203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8D79BD" w:rsidP="009C49FD" w:rsidRDefault="009C49FD" w14:paraId="6079CBB8" w14:textId="6BDB48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Writing to entertain - Characterising speech  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0099016E" w:rsidP="0099016E" w:rsidRDefault="004A184C" w14:paraId="3B893D11" w14:textId="428A38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Writing Projects</w:t>
            </w:r>
          </w:p>
        </w:tc>
      </w:tr>
      <w:tr w:rsidRPr="0099016E" w:rsidR="0099016E" w:rsidTr="0C5D0351" w14:paraId="2C562993" w14:textId="77777777">
        <w:trPr>
          <w:trHeight w:val="910"/>
        </w:trPr>
        <w:tc>
          <w:tcPr>
            <w:tcW w:w="2220" w:type="dxa"/>
            <w:tcMar/>
          </w:tcPr>
          <w:p w:rsidRPr="00691A19" w:rsidR="0099016E" w:rsidP="00860374" w:rsidRDefault="0099016E" w14:paraId="1CA4EA30" w14:textId="6F058301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English</w:t>
            </w:r>
          </w:p>
          <w:p w:rsidRPr="00691A19" w:rsidR="0099016E" w:rsidP="00860374" w:rsidRDefault="0099016E" w14:paraId="107C7D3F" w14:textId="042DA57E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Reading Focus</w:t>
            </w:r>
          </w:p>
        </w:tc>
        <w:tc>
          <w:tcPr>
            <w:tcW w:w="4230" w:type="dxa"/>
            <w:tcMar/>
          </w:tcPr>
          <w:p w:rsidRPr="00691A19" w:rsidR="0099016E" w:rsidP="0099016E" w:rsidRDefault="008D0A8E" w14:paraId="12DD8EF0" w14:textId="636475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Read as a reader: </w:t>
            </w:r>
            <w:r w:rsidRPr="00691A19" w:rsidR="00D568B1">
              <w:rPr>
                <w:rFonts w:asciiTheme="majorHAnsi" w:hAnsiTheme="majorHAnsi" w:cstheme="majorHAnsi"/>
                <w:sz w:val="24"/>
                <w:szCs w:val="24"/>
              </w:rPr>
              <w:t>The Valley of Lost Secrets</w:t>
            </w:r>
          </w:p>
        </w:tc>
        <w:tc>
          <w:tcPr>
            <w:tcW w:w="3246" w:type="dxa"/>
            <w:tcMar/>
          </w:tcPr>
          <w:p w:rsidRPr="00691A19" w:rsidR="0099016E" w:rsidP="0099016E" w:rsidRDefault="00485127" w14:paraId="58C157BD" w14:textId="2317DA1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Read as a reader: When </w:t>
            </w:r>
            <w:r w:rsidRPr="00691A19" w:rsidR="00473009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itler </w:t>
            </w:r>
            <w:r w:rsidRPr="00691A19" w:rsidR="00473009">
              <w:rPr>
                <w:rFonts w:asciiTheme="majorHAnsi" w:hAnsiTheme="majorHAnsi" w:cstheme="majorHAnsi"/>
                <w:sz w:val="24"/>
                <w:szCs w:val="24"/>
              </w:rPr>
              <w:t>Stole Pink Rabbit</w:t>
            </w:r>
          </w:p>
        </w:tc>
        <w:tc>
          <w:tcPr>
            <w:tcW w:w="2984" w:type="dxa"/>
            <w:tcMar/>
          </w:tcPr>
          <w:p w:rsidRPr="00691A19" w:rsidR="0099016E" w:rsidP="0099016E" w:rsidRDefault="00D568B1" w14:paraId="0C4FE39A" w14:textId="535739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Read as a reader: </w:t>
            </w:r>
            <w:r w:rsidRPr="00691A19" w:rsidR="00914ED6">
              <w:rPr>
                <w:rFonts w:asciiTheme="majorHAnsi" w:hAnsiTheme="majorHAnsi" w:cstheme="majorHAnsi"/>
                <w:sz w:val="24"/>
                <w:szCs w:val="24"/>
              </w:rPr>
              <w:t>The Wreck of Zanzibar</w:t>
            </w:r>
          </w:p>
        </w:tc>
        <w:tc>
          <w:tcPr>
            <w:tcW w:w="2983" w:type="dxa"/>
            <w:tcMar/>
          </w:tcPr>
          <w:p w:rsidRPr="00691A19" w:rsidR="0099016E" w:rsidP="0099016E" w:rsidRDefault="00D568B1" w14:paraId="6FDB3AAC" w14:textId="21A8348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Read as a reader:</w:t>
            </w:r>
            <w:r w:rsidRPr="00691A19" w:rsidR="0033542F">
              <w:rPr>
                <w:rFonts w:asciiTheme="majorHAnsi" w:hAnsiTheme="majorHAnsi" w:cstheme="majorHAnsi"/>
                <w:sz w:val="24"/>
                <w:szCs w:val="24"/>
              </w:rPr>
              <w:t xml:space="preserve"> Holes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0099016E" w:rsidP="0099016E" w:rsidRDefault="00D568B1" w14:paraId="4866CD5F" w14:textId="7E1BED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Read as a reader:</w:t>
            </w:r>
            <w:r w:rsidRPr="00691A19" w:rsidR="00B0419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691A19" w:rsidR="00B0419B">
              <w:rPr>
                <w:rFonts w:asciiTheme="majorHAnsi" w:hAnsiTheme="majorHAnsi" w:cstheme="majorHAnsi"/>
                <w:sz w:val="24"/>
                <w:szCs w:val="24"/>
              </w:rPr>
              <w:t>Floodland</w:t>
            </w:r>
            <w:proofErr w:type="spellEnd"/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0099016E" w:rsidP="0099016E" w:rsidRDefault="00D568B1" w14:paraId="2AE19D24" w14:textId="3B1C70E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Read as a reader:</w:t>
            </w:r>
            <w:r w:rsidRPr="00691A19" w:rsidR="00736C5C">
              <w:rPr>
                <w:rFonts w:asciiTheme="majorHAnsi" w:hAnsiTheme="majorHAnsi" w:cstheme="majorHAnsi"/>
                <w:sz w:val="24"/>
                <w:szCs w:val="24"/>
              </w:rPr>
              <w:t xml:space="preserve"> The Boy at the Back of the Class</w:t>
            </w:r>
          </w:p>
        </w:tc>
      </w:tr>
      <w:tr w:rsidRPr="0099016E" w:rsidR="00BE1BD3" w:rsidTr="0C5D0351" w14:paraId="0B5CDA41" w14:textId="77777777">
        <w:trPr>
          <w:trHeight w:val="1111"/>
        </w:trPr>
        <w:tc>
          <w:tcPr>
            <w:tcW w:w="2220" w:type="dxa"/>
            <w:tcMar/>
          </w:tcPr>
          <w:p w:rsidRPr="00691A19" w:rsidR="00BE1BD3" w:rsidP="00BE1BD3" w:rsidRDefault="00BE1BD3" w14:paraId="6FE88D0A" w14:textId="7777777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English</w:t>
            </w:r>
          </w:p>
          <w:p w:rsidRPr="00691A19" w:rsidR="00BE1BD3" w:rsidP="00BE1BD3" w:rsidRDefault="00BE1BD3" w14:paraId="73763C6B" w14:textId="0BEAE14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PaG Focus</w:t>
            </w:r>
          </w:p>
        </w:tc>
        <w:tc>
          <w:tcPr>
            <w:tcW w:w="4230" w:type="dxa"/>
            <w:tcMar/>
          </w:tcPr>
          <w:p w:rsidRPr="00691A19" w:rsidR="00657D84" w:rsidP="00657D84" w:rsidRDefault="00657D84" w14:paraId="5AF095AA" w14:textId="0BF675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 can use a wide range of punctuation accurately and 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consistently.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691A19" w:rsidR="00657D84" w:rsidP="00657D84" w:rsidRDefault="00657D84" w14:paraId="5AAA936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657D84" w:rsidP="00657D84" w:rsidRDefault="00657D84" w14:paraId="5CE54E19" w14:textId="45EE84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 can use expanded noun phrases to give complicated information 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concisely.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691A19" w:rsidR="00657D84" w:rsidP="00657D84" w:rsidRDefault="00657D84" w14:paraId="63F20F1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BE1BD3" w:rsidP="00657D84" w:rsidRDefault="00657D84" w14:paraId="417DCC34" w14:textId="1C87F8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 recognise main and subordinate clauses, and phrases, and can use them to construct sentences in different 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ways.</w:t>
            </w:r>
          </w:p>
          <w:p w:rsidRPr="00691A19" w:rsidR="00AB1DD9" w:rsidP="00657D84" w:rsidRDefault="00AB1DD9" w14:paraId="7FB26B0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AB1DD9" w:rsidP="00AB1DD9" w:rsidRDefault="00AB1DD9" w14:paraId="6B59EEE3" w14:textId="3CFB8B7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 can use a range of verb forms (including the perfect form) to develop meaning and maintain appropriate tense 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choice.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691A19" w:rsidR="00AB1DD9" w:rsidP="00AB1DD9" w:rsidRDefault="00AB1DD9" w14:paraId="742E74D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AB1DD9" w:rsidP="00AB1DD9" w:rsidRDefault="00AB1DD9" w14:paraId="35448DF5" w14:textId="715FAC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 can use modal verbs or adverbs to show how possible something 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is.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691A19" w:rsidR="00AB1DD9" w:rsidP="00AB1DD9" w:rsidRDefault="00AB1DD9" w14:paraId="2206B89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AB1DD9" w:rsidP="00AB1DD9" w:rsidRDefault="00AB1DD9" w14:paraId="76E512E2" w14:textId="71528F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know and follow the rules of Standard English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Pr="00691A19" w:rsidR="00AB1DD9" w:rsidP="00AB1DD9" w:rsidRDefault="00AB1DD9" w14:paraId="4D125C9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AB1DD9" w:rsidP="00AB1DD9" w:rsidRDefault="00AB1DD9" w14:paraId="5477DE42" w14:textId="0F3F020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 can use passive verbs in a 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sentence.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691A19" w:rsidR="00AB1DD9" w:rsidP="00AB1DD9" w:rsidRDefault="00AB1DD9" w14:paraId="1596610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AB1DD9" w:rsidP="00AB1DD9" w:rsidRDefault="00AB1DD9" w14:paraId="19F8CD6F" w14:textId="7F3DB0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can use direct and reported speech accurately and consistently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246" w:type="dxa"/>
            <w:tcMar/>
          </w:tcPr>
          <w:p w:rsidRPr="00691A19" w:rsidR="00E46F66" w:rsidP="00E46F66" w:rsidRDefault="00E46F66" w14:paraId="4F2E6FE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can use suffixes to convert from one word class to another - -ate, -</w:t>
            </w:r>
            <w:proofErr w:type="spell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ise</w:t>
            </w:r>
            <w:proofErr w:type="spell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, -</w:t>
            </w:r>
            <w:proofErr w:type="spell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ify</w:t>
            </w:r>
            <w:proofErr w:type="spell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/-ness, -</w:t>
            </w:r>
            <w:proofErr w:type="spell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ment</w:t>
            </w:r>
            <w:proofErr w:type="spell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/-</w:t>
            </w:r>
            <w:proofErr w:type="spell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ful</w:t>
            </w:r>
            <w:proofErr w:type="spell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, -</w:t>
            </w:r>
            <w:proofErr w:type="spell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ous</w:t>
            </w:r>
            <w:proofErr w:type="spell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, Verb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prefixes  -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dis-, mis-, de-, over-, re- (government, fearful) </w:t>
            </w:r>
          </w:p>
          <w:p w:rsidRPr="00691A19" w:rsidR="00E46F66" w:rsidP="00E46F66" w:rsidRDefault="00E46F66" w14:paraId="438797A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BE1BD3" w:rsidP="00E46F66" w:rsidRDefault="00E46F66" w14:paraId="532BB4C9" w14:textId="0F7039C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 can use hyphens to avoid confusion in understanding of what has been 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written.</w:t>
            </w:r>
          </w:p>
          <w:p w:rsidRPr="00691A19" w:rsidR="001A1509" w:rsidP="00E46F66" w:rsidRDefault="001A1509" w14:paraId="391BA69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1A1509" w:rsidP="00E46F66" w:rsidRDefault="00B81174" w14:paraId="78EDE460" w14:textId="5F65F3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can use semi-colons, colons or dashes between clauses and a colon to introduce a list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84" w:type="dxa"/>
            <w:tcMar/>
          </w:tcPr>
          <w:p w:rsidRPr="00691A19" w:rsidR="00BF7A12" w:rsidP="00BF7A12" w:rsidRDefault="00BF7A12" w14:paraId="5CA5A952" w14:textId="69094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can use direct and reported speech accurately and consistently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Pr="00691A19" w:rsidR="00BF7A12" w:rsidP="00BF7A12" w:rsidRDefault="00BF7A12" w14:paraId="5A5DA74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BE1BD3" w:rsidP="00BF7A12" w:rsidRDefault="00BF7A12" w14:paraId="201892C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can recognise vocabulary and structures appropriate for formal writing (including subjunctive)</w:t>
            </w:r>
          </w:p>
          <w:p w:rsidRPr="00691A19" w:rsidR="00BF7A12" w:rsidP="00BF7A12" w:rsidRDefault="00BF7A12" w14:paraId="2651572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BF7A12" w:rsidP="00BF7A12" w:rsidRDefault="00BF7A12" w14:paraId="595F3AE6" w14:textId="1AB34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can use ellipsis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83" w:type="dxa"/>
            <w:tcMar/>
          </w:tcPr>
          <w:p w:rsidRPr="00691A19" w:rsidR="00BE1BD3" w:rsidP="0099016E" w:rsidRDefault="00FD1F8C" w14:paraId="19200513" w14:textId="6A66B4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can use semi-colons, colons or dashes between clauses and a colon to introduce a list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Pr="00691A19" w:rsidR="0007586F" w:rsidP="0099016E" w:rsidRDefault="0007586F" w14:paraId="58FC114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07586F" w:rsidP="0007586F" w:rsidRDefault="0007586F" w14:paraId="05F64570" w14:textId="241B43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 can use hyphens to avoid confusion in understanding of what has been 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written.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691A19" w:rsidR="0007586F" w:rsidP="0007586F" w:rsidRDefault="0007586F" w14:paraId="53D2955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07586F" w:rsidP="0007586F" w:rsidRDefault="0007586F" w14:paraId="50B7A7D5" w14:textId="57D92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Composition: I can plan my writing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by: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identifying the audience and purpose, selecting the appropriate form and using example texts to help me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Pr="00691A19" w:rsidR="0007586F" w:rsidP="0007586F" w:rsidRDefault="0007586F" w14:paraId="30AE7AE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07586F" w:rsidP="0007586F" w:rsidRDefault="0007586F" w14:paraId="3563657E" w14:textId="5DFCD7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Composition: I can perform my own compositions using appropriate intonation,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volume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and movement so that meaning is clea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r.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006529C7" w:rsidP="006529C7" w:rsidRDefault="006529C7" w14:paraId="67EF071D" w14:textId="1261C6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can use passive verbs in a sentence</w:t>
            </w:r>
            <w:r w:rsidRPr="00691A19" w:rsidR="00F2183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Pr="00691A19" w:rsidR="006529C7" w:rsidP="006529C7" w:rsidRDefault="006529C7" w14:paraId="57F0CB3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BE1BD3" w:rsidP="006529C7" w:rsidRDefault="006529C7" w14:paraId="3C2EC082" w14:textId="4BD3EA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I recognise main and subordinate clauses, and phrases, and can use them to construct sentences in different </w:t>
            </w:r>
            <w:r w:rsidRPr="00691A19" w:rsidR="00197605">
              <w:rPr>
                <w:rFonts w:asciiTheme="majorHAnsi" w:hAnsiTheme="majorHAnsi" w:cstheme="majorHAnsi"/>
                <w:sz w:val="24"/>
                <w:szCs w:val="24"/>
              </w:rPr>
              <w:t>ways.</w:t>
            </w:r>
          </w:p>
          <w:p w:rsidRPr="00691A19" w:rsidR="007E2FF5" w:rsidP="006529C7" w:rsidRDefault="007E2FF5" w14:paraId="4714BC8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7E2FF5" w:rsidP="006529C7" w:rsidRDefault="007E2FF5" w14:paraId="413967BE" w14:textId="1BC4E1D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I can use direct and reported speech accurately and consistently</w:t>
            </w:r>
            <w:r w:rsidRPr="00691A19" w:rsidR="0019760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00BE1BD3" w:rsidP="0099016E" w:rsidRDefault="00197605" w14:paraId="524DBD1D" w14:textId="20E193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Consolidation</w:t>
            </w:r>
          </w:p>
        </w:tc>
      </w:tr>
      <w:tr w:rsidR="001305D8" w:rsidTr="0C5D0351" w14:paraId="50044D65" w14:textId="77777777">
        <w:trPr>
          <w:trHeight w:val="1111"/>
        </w:trPr>
        <w:tc>
          <w:tcPr>
            <w:tcW w:w="2220" w:type="dxa"/>
            <w:tcMar/>
          </w:tcPr>
          <w:p w:rsidR="001305D8" w:rsidP="5E9E47C3" w:rsidRDefault="001305D8" w14:paraId="0DEAD957" w14:textId="7777777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English </w:t>
            </w:r>
          </w:p>
          <w:p w:rsidRPr="00691A19" w:rsidR="001305D8" w:rsidP="5E9E47C3" w:rsidRDefault="001305D8" w14:paraId="73375B4A" w14:textId="5360BFAE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Spelling Focus</w:t>
            </w:r>
          </w:p>
        </w:tc>
        <w:tc>
          <w:tcPr>
            <w:tcW w:w="4230" w:type="dxa"/>
            <w:tcMar/>
          </w:tcPr>
          <w:p w:rsidRPr="004332FC" w:rsidR="001305D8" w:rsidP="0C5D0351" w:rsidRDefault="001305D8" w14:paraId="49A0D5B1" w14:textId="27AA830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can use these word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endings ,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-ant, -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ance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/-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ancy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-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ent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,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ence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/-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ency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</w:t>
            </w:r>
          </w:p>
          <w:p w:rsidRPr="004332FC" w:rsidR="001305D8" w:rsidP="0C5D0351" w:rsidRDefault="001305D8" w14:paraId="23A94969" w14:textId="19E5CFB8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  <w:p w:rsidRPr="004332FC" w:rsidR="001305D8" w:rsidP="0C5D0351" w:rsidRDefault="001305D8" w14:paraId="2DB61CDF" w14:textId="6D6A92F5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can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identify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when to use –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cious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or –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tious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at the end of a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word ,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If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root word ends in –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ce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– usually use –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cious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.</w:t>
            </w:r>
          </w:p>
        </w:tc>
        <w:tc>
          <w:tcPr>
            <w:tcW w:w="3246" w:type="dxa"/>
            <w:tcMar/>
          </w:tcPr>
          <w:p w:rsidRPr="000F4FDD" w:rsidR="001305D8" w:rsidP="0C5D0351" w:rsidRDefault="001305D8" w14:paraId="4146B577" w14:textId="119AB9C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I know when to use –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cial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and when to use –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tial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at the end of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words ,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Usually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–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cial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after a vowel and –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tial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after a consonant. </w:t>
            </w:r>
          </w:p>
          <w:p w:rsidRPr="000F4FDD" w:rsidR="001305D8" w:rsidP="0C5D0351" w:rsidRDefault="001305D8" w14:paraId="56040CFE" w14:textId="000B8CE2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  <w:p w:rsidRPr="000F4FDD" w:rsidR="001305D8" w:rsidP="0C5D0351" w:rsidRDefault="001305D8" w14:paraId="3E7E5B92" w14:textId="312E5A2C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can add the suffixes beginning with vowel letters to words ending in -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fer ,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‘r’ is doubled if – fer is stressed after adding suffix ‘r’ is not doubled if –fer is no longer stressed.</w:t>
            </w:r>
          </w:p>
        </w:tc>
        <w:tc>
          <w:tcPr>
            <w:tcW w:w="2984" w:type="dxa"/>
            <w:tcMar/>
          </w:tcPr>
          <w:p w:rsidRPr="001801EA" w:rsidR="001305D8" w:rsidP="0C5D0351" w:rsidRDefault="001305D8" w14:paraId="6829DECC" w14:textId="7E66888D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know that the ‘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before e except after c’ rule applies to words where the sound spelt by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ei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is /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ee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/ </w:t>
            </w:r>
          </w:p>
          <w:p w:rsidRPr="001801EA" w:rsidR="001305D8" w:rsidP="0C5D0351" w:rsidRDefault="001305D8" w14:paraId="561E3E1A" w14:textId="72E8E36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</w:p>
          <w:p w:rsidRPr="001801EA" w:rsidR="001305D8" w:rsidP="0C5D0351" w:rsidRDefault="001305D8" w14:paraId="108BD199" w14:textId="50F51B1D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Use suffixes to convert from one-word class to another: - 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ate,-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ness, -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ment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, -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ful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,-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ous</w:t>
            </w: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, de-, over-etc.</w:t>
            </w:r>
          </w:p>
        </w:tc>
        <w:tc>
          <w:tcPr>
            <w:tcW w:w="2983" w:type="dxa"/>
            <w:tcMar/>
          </w:tcPr>
          <w:p w:rsidRPr="00851939" w:rsidR="001305D8" w:rsidP="0C5D0351" w:rsidRDefault="001305D8" w14:paraId="5EF4A117" w14:textId="74CBBAF6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continue to understand the difference between homophones and other words often confused words.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0A6EAA" w:rsidR="001305D8" w:rsidP="0C5D0351" w:rsidRDefault="001305D8" w14:paraId="69D4C645" w14:textId="3A163EE1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I can use the first 3 or 4 letters of a word to check spelling, meaning and synonyms in a thesaurus. I can use the thesaurus for synonyms and antonyms.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BC4EC7" w:rsidR="001305D8" w:rsidP="0C5D0351" w:rsidRDefault="001305D8" w14:paraId="22C739E2" w14:textId="1705B05B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5BCE3FE8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Revise all</w:t>
            </w:r>
          </w:p>
        </w:tc>
      </w:tr>
      <w:tr w:rsidR="5E9E47C3" w:rsidTr="0C5D0351" w14:paraId="5E490D79" w14:textId="77777777">
        <w:trPr>
          <w:trHeight w:val="1111"/>
        </w:trPr>
        <w:tc>
          <w:tcPr>
            <w:tcW w:w="2220" w:type="dxa"/>
            <w:tcMar/>
          </w:tcPr>
          <w:p w:rsidRPr="00691A19" w:rsidR="025CF1E9" w:rsidP="5E9E47C3" w:rsidRDefault="025CF1E9" w14:paraId="37D94E21" w14:textId="1E8D2C9E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English </w:t>
            </w:r>
          </w:p>
          <w:p w:rsidR="025CF1E9" w:rsidP="5E9E47C3" w:rsidRDefault="001305D8" w14:paraId="5B572CCB" w14:textId="749A5A3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Keywords</w:t>
            </w:r>
          </w:p>
          <w:p w:rsidR="004578AA" w:rsidP="5E9E47C3" w:rsidRDefault="004578AA" w14:paraId="50BB957D" w14:textId="7777777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:rsidRPr="00691A19" w:rsidR="004578AA" w:rsidP="5E9E47C3" w:rsidRDefault="004578AA" w14:paraId="13C2CA3A" w14:textId="600B9EC1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  <w:tcMar/>
          </w:tcPr>
          <w:p w:rsidRPr="00691A19" w:rsidR="5E9E47C3" w:rsidP="5E9E47C3" w:rsidRDefault="004332FC" w14:paraId="71C0256C" w14:textId="694E7E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332FC">
              <w:rPr>
                <w:rFonts w:asciiTheme="majorHAnsi" w:hAnsiTheme="majorHAnsi" w:cstheme="majorHAnsi"/>
                <w:sz w:val="24"/>
                <w:szCs w:val="24"/>
              </w:rPr>
              <w:t>apparent appreciate attached available average</w:t>
            </w:r>
          </w:p>
        </w:tc>
        <w:tc>
          <w:tcPr>
            <w:tcW w:w="3246" w:type="dxa"/>
            <w:tcMar/>
          </w:tcPr>
          <w:p w:rsidRPr="00691A19" w:rsidR="5E9E47C3" w:rsidP="5E9E47C3" w:rsidRDefault="000F4FDD" w14:paraId="11F8ABFF" w14:textId="4129C3B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F4FDD">
              <w:rPr>
                <w:rFonts w:asciiTheme="majorHAnsi" w:hAnsiTheme="majorHAnsi" w:cstheme="majorHAnsi"/>
                <w:sz w:val="24"/>
                <w:szCs w:val="24"/>
              </w:rPr>
              <w:t>desperate determined develop dictionary disastrous</w:t>
            </w:r>
          </w:p>
        </w:tc>
        <w:tc>
          <w:tcPr>
            <w:tcW w:w="2984" w:type="dxa"/>
            <w:tcMar/>
          </w:tcPr>
          <w:p w:rsidRPr="00691A19" w:rsidR="5E9E47C3" w:rsidP="5E9E47C3" w:rsidRDefault="001801EA" w14:paraId="4FF3BC6B" w14:textId="1E1762A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801EA">
              <w:rPr>
                <w:rFonts w:asciiTheme="majorHAnsi" w:hAnsiTheme="majorHAnsi" w:cstheme="majorHAnsi"/>
                <w:sz w:val="24"/>
                <w:szCs w:val="24"/>
              </w:rPr>
              <w:t>achieve ancient definite harass hindrance identity immediate(</w:t>
            </w:r>
            <w:proofErr w:type="spellStart"/>
            <w:r w:rsidRPr="001801EA">
              <w:rPr>
                <w:rFonts w:asciiTheme="majorHAnsi" w:hAnsiTheme="majorHAnsi" w:cstheme="majorHAnsi"/>
                <w:sz w:val="24"/>
                <w:szCs w:val="24"/>
              </w:rPr>
              <w:t>ly</w:t>
            </w:r>
            <w:proofErr w:type="spellEnd"/>
            <w:r w:rsidRPr="001801EA">
              <w:rPr>
                <w:rFonts w:asciiTheme="majorHAnsi" w:hAnsiTheme="majorHAnsi" w:cstheme="majorHAnsi"/>
                <w:sz w:val="24"/>
                <w:szCs w:val="24"/>
              </w:rPr>
              <w:t>) individual</w:t>
            </w:r>
            <w:r w:rsidR="0051446E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51446E" w:rsidR="0051446E">
              <w:rPr>
                <w:rFonts w:asciiTheme="majorHAnsi" w:hAnsiTheme="majorHAnsi" w:cstheme="majorHAnsi"/>
                <w:sz w:val="24"/>
                <w:szCs w:val="24"/>
              </w:rPr>
              <w:t>interfere interrupt signature sincere(</w:t>
            </w:r>
            <w:proofErr w:type="spellStart"/>
            <w:r w:rsidRPr="0051446E" w:rsidR="0051446E">
              <w:rPr>
                <w:rFonts w:asciiTheme="majorHAnsi" w:hAnsiTheme="majorHAnsi" w:cstheme="majorHAnsi"/>
                <w:sz w:val="24"/>
                <w:szCs w:val="24"/>
              </w:rPr>
              <w:t>ly</w:t>
            </w:r>
            <w:proofErr w:type="spellEnd"/>
            <w:r w:rsidRPr="0051446E" w:rsidR="0051446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983" w:type="dxa"/>
            <w:tcMar/>
          </w:tcPr>
          <w:p w:rsidRPr="00691A19" w:rsidR="5E9E47C3" w:rsidP="5E9E47C3" w:rsidRDefault="00851939" w14:paraId="4A9BEC18" w14:textId="53D96C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51939">
              <w:rPr>
                <w:rFonts w:asciiTheme="majorHAnsi" w:hAnsiTheme="majorHAnsi" w:cstheme="majorHAnsi"/>
                <w:sz w:val="24"/>
                <w:szCs w:val="24"/>
              </w:rPr>
              <w:t xml:space="preserve">embarrass environment equip </w:t>
            </w:r>
            <w:proofErr w:type="gramStart"/>
            <w:r w:rsidRPr="00851939">
              <w:rPr>
                <w:rFonts w:asciiTheme="majorHAnsi" w:hAnsiTheme="majorHAnsi" w:cstheme="majorHAnsi"/>
                <w:sz w:val="24"/>
                <w:szCs w:val="24"/>
              </w:rPr>
              <w:t>( –</w:t>
            </w:r>
            <w:proofErr w:type="gramEnd"/>
            <w:r w:rsidRPr="00851939">
              <w:rPr>
                <w:rFonts w:asciiTheme="majorHAnsi" w:hAnsiTheme="majorHAnsi" w:cstheme="majorHAnsi"/>
                <w:sz w:val="24"/>
                <w:szCs w:val="24"/>
              </w:rPr>
              <w:t>ped, –</w:t>
            </w:r>
            <w:proofErr w:type="spellStart"/>
            <w:r w:rsidRPr="00851939">
              <w:rPr>
                <w:rFonts w:asciiTheme="majorHAnsi" w:hAnsiTheme="majorHAnsi" w:cstheme="majorHAnsi"/>
                <w:sz w:val="24"/>
                <w:szCs w:val="24"/>
              </w:rPr>
              <w:t>ment</w:t>
            </w:r>
            <w:proofErr w:type="spellEnd"/>
            <w:r w:rsidRPr="00851939">
              <w:rPr>
                <w:rFonts w:asciiTheme="majorHAnsi" w:hAnsiTheme="majorHAnsi" w:cstheme="majorHAnsi"/>
                <w:sz w:val="24"/>
                <w:szCs w:val="24"/>
              </w:rPr>
              <w:t>) especially exaggerate excellent existence explanation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5E9E47C3" w:rsidP="5E9E47C3" w:rsidRDefault="000A6EAA" w14:paraId="60141874" w14:textId="029A5EC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A6EAA">
              <w:rPr>
                <w:rFonts w:asciiTheme="majorHAnsi" w:hAnsiTheme="majorHAnsi" w:cstheme="majorHAnsi"/>
                <w:sz w:val="24"/>
                <w:szCs w:val="24"/>
              </w:rPr>
              <w:t>category cemetery committee communicate community competition language leisure lightning marvellous mischievous muscle necessary neighbour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691A19" w:rsidR="5E9E47C3" w:rsidP="5E9E47C3" w:rsidRDefault="00BC4EC7" w14:paraId="657ABDB1" w14:textId="2D05B0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C4EC7">
              <w:rPr>
                <w:rFonts w:asciiTheme="majorHAnsi" w:hAnsiTheme="majorHAnsi" w:cstheme="majorHAnsi"/>
                <w:sz w:val="24"/>
                <w:szCs w:val="24"/>
              </w:rPr>
              <w:t>nuisance occupy occur opportunity parliament</w:t>
            </w:r>
          </w:p>
        </w:tc>
      </w:tr>
      <w:tr w:rsidR="00FD7A34" w:rsidTr="0C5D0351" w14:paraId="09B90AE3" w14:textId="77777777">
        <w:trPr>
          <w:trHeight w:val="1111"/>
        </w:trPr>
        <w:tc>
          <w:tcPr>
            <w:tcW w:w="2220" w:type="dxa"/>
            <w:tcMar/>
          </w:tcPr>
          <w:p w:rsidR="00FD7A34" w:rsidP="5E9E47C3" w:rsidRDefault="00FD7A34" w14:paraId="24DF5A4E" w14:textId="7777777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lastRenderedPageBreak/>
              <w:t xml:space="preserve">English </w:t>
            </w:r>
          </w:p>
          <w:p w:rsidRPr="00691A19" w:rsidR="00FD7A34" w:rsidP="5E9E47C3" w:rsidRDefault="00FD7A34" w14:paraId="34EC5CE0" w14:textId="1D71EBAB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Composition</w:t>
            </w:r>
          </w:p>
        </w:tc>
        <w:tc>
          <w:tcPr>
            <w:tcW w:w="4230" w:type="dxa"/>
            <w:tcMar/>
          </w:tcPr>
          <w:p w:rsidRPr="00954FB2" w:rsidR="00954FB2" w:rsidP="00954FB2" w:rsidRDefault="00954FB2" w14:paraId="1EF10EDD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54FB2">
              <w:rPr>
                <w:rFonts w:asciiTheme="majorHAnsi" w:hAnsiTheme="majorHAnsi" w:cstheme="majorHAnsi"/>
                <w:sz w:val="24"/>
                <w:szCs w:val="24"/>
              </w:rPr>
              <w:t>-Able to use a range of stylistic features for purpose and effect: alliteration, simile, metaphor, personification, puns, and emotive phrases.</w:t>
            </w:r>
          </w:p>
          <w:p w:rsidRPr="00954FB2" w:rsidR="00954FB2" w:rsidP="00954FB2" w:rsidRDefault="00954FB2" w14:paraId="20D3EAD6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54FB2">
              <w:rPr>
                <w:rFonts w:asciiTheme="majorHAnsi" w:hAnsiTheme="majorHAnsi" w:cstheme="majorHAnsi"/>
                <w:sz w:val="24"/>
                <w:szCs w:val="24"/>
              </w:rPr>
              <w:t xml:space="preserve">-Able to draft and write by using a variety of techniques to engage the reader: building tension, comment, opinion, reflections, expansion of key events and detailed characterisation. </w:t>
            </w:r>
          </w:p>
          <w:p w:rsidRPr="00954FB2" w:rsidR="00954FB2" w:rsidP="00954FB2" w:rsidRDefault="00954FB2" w14:paraId="7CE4D035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54FB2">
              <w:rPr>
                <w:rFonts w:asciiTheme="majorHAnsi" w:hAnsiTheme="majorHAnsi" w:cstheme="majorHAnsi"/>
                <w:sz w:val="24"/>
                <w:szCs w:val="24"/>
              </w:rPr>
              <w:t>-Able to describe settings, characters, and atmospheres.</w:t>
            </w:r>
          </w:p>
          <w:p w:rsidRPr="00954FB2" w:rsidR="00954FB2" w:rsidP="00954FB2" w:rsidRDefault="00954FB2" w14:paraId="7114717E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54FB2">
              <w:rPr>
                <w:rFonts w:asciiTheme="majorHAnsi" w:hAnsiTheme="majorHAnsi" w:cstheme="majorHAnsi"/>
                <w:sz w:val="24"/>
                <w:szCs w:val="24"/>
              </w:rPr>
              <w:t>-Evaluate and edit by making changes to grammar, vocabulary, and punctuation to improve impact.</w:t>
            </w:r>
          </w:p>
          <w:p w:rsidRPr="00954FB2" w:rsidR="00954FB2" w:rsidP="00954FB2" w:rsidRDefault="00954FB2" w14:paraId="3852F2DF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54FB2">
              <w:rPr>
                <w:rFonts w:asciiTheme="majorHAnsi" w:hAnsiTheme="majorHAnsi" w:cstheme="majorHAnsi"/>
                <w:sz w:val="24"/>
                <w:szCs w:val="24"/>
              </w:rPr>
              <w:t xml:space="preserve">-Evaluate and edit to ensure the tense is consistent across a text and they are using the correct subject-verb agreement. </w:t>
            </w:r>
          </w:p>
          <w:p w:rsidRPr="00691A19" w:rsidR="00FD7A34" w:rsidP="00954FB2" w:rsidRDefault="00954FB2" w14:paraId="6AB3BF16" w14:textId="613C37D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54FB2">
              <w:rPr>
                <w:rFonts w:asciiTheme="majorHAnsi" w:hAnsiTheme="majorHAnsi" w:cstheme="majorHAnsi"/>
                <w:sz w:val="24"/>
                <w:szCs w:val="24"/>
              </w:rPr>
              <w:t>-Able to proofread for spelling and punctuation.</w:t>
            </w:r>
          </w:p>
        </w:tc>
        <w:tc>
          <w:tcPr>
            <w:tcW w:w="3246" w:type="dxa"/>
            <w:tcMar/>
          </w:tcPr>
          <w:p w:rsidRPr="00C303A5" w:rsidR="00C303A5" w:rsidP="00C303A5" w:rsidRDefault="00C303A5" w14:paraId="2BF320F4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03A5">
              <w:rPr>
                <w:rFonts w:asciiTheme="majorHAnsi" w:hAnsiTheme="majorHAnsi" w:cstheme="majorHAnsi"/>
                <w:sz w:val="24"/>
                <w:szCs w:val="24"/>
              </w:rPr>
              <w:t>Able to change paragraphs accurately and consistently.</w:t>
            </w:r>
          </w:p>
          <w:p w:rsidRPr="00C303A5" w:rsidR="00C303A5" w:rsidP="00C303A5" w:rsidRDefault="00C303A5" w14:paraId="2943FDE5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03A5">
              <w:rPr>
                <w:rFonts w:asciiTheme="majorHAnsi" w:hAnsiTheme="majorHAnsi" w:cstheme="majorHAnsi"/>
                <w:sz w:val="24"/>
                <w:szCs w:val="24"/>
              </w:rPr>
              <w:t>-Able to use a wide range of devices to make links within and across a paragraph: repetition, adverbials, conjunctions, pronouns, and chains of reference.</w:t>
            </w:r>
          </w:p>
          <w:p w:rsidRPr="00C303A5" w:rsidR="00C303A5" w:rsidP="00C303A5" w:rsidRDefault="00C303A5" w14:paraId="306FF815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03A5">
              <w:rPr>
                <w:rFonts w:asciiTheme="majorHAnsi" w:hAnsiTheme="majorHAnsi" w:cstheme="majorHAnsi"/>
                <w:sz w:val="24"/>
                <w:szCs w:val="24"/>
              </w:rPr>
              <w:t>-Use features such as columns, bullet points, tables, and subheadings to structure the text and guide the reader.</w:t>
            </w:r>
          </w:p>
          <w:p w:rsidRPr="00C303A5" w:rsidR="00C303A5" w:rsidP="00C303A5" w:rsidRDefault="00C303A5" w14:paraId="528D18D1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03A5">
              <w:rPr>
                <w:rFonts w:asciiTheme="majorHAnsi" w:hAnsiTheme="majorHAnsi" w:cstheme="majorHAnsi"/>
                <w:sz w:val="24"/>
                <w:szCs w:val="24"/>
              </w:rPr>
              <w:t>-Able to sustain a convincing viewpoint throughout a piece of writing.</w:t>
            </w:r>
          </w:p>
          <w:p w:rsidRPr="00C303A5" w:rsidR="00C303A5" w:rsidP="00C303A5" w:rsidRDefault="00C303A5" w14:paraId="09FDE5F1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03A5">
              <w:rPr>
                <w:rFonts w:asciiTheme="majorHAnsi" w:hAnsiTheme="majorHAnsi" w:cstheme="majorHAnsi"/>
                <w:sz w:val="24"/>
                <w:szCs w:val="24"/>
              </w:rPr>
              <w:t>-Evaluate and edit by making changes to grammar, vocabulary, and punctuation to improve impact.</w:t>
            </w:r>
          </w:p>
          <w:p w:rsidRPr="00C303A5" w:rsidR="00C303A5" w:rsidP="00C303A5" w:rsidRDefault="00C303A5" w14:paraId="6C6B041F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303A5">
              <w:rPr>
                <w:rFonts w:asciiTheme="majorHAnsi" w:hAnsiTheme="majorHAnsi" w:cstheme="majorHAnsi"/>
                <w:sz w:val="24"/>
                <w:szCs w:val="24"/>
              </w:rPr>
              <w:t xml:space="preserve">-Evaluate and edit to ensure the tense is consistent across a text and they are using the correct subject-verb agreement. </w:t>
            </w:r>
          </w:p>
          <w:p w:rsidRPr="00691A19" w:rsidR="00FD7A34" w:rsidP="00C303A5" w:rsidRDefault="00C303A5" w14:paraId="0CB6944C" w14:textId="608A149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03A5">
              <w:rPr>
                <w:rFonts w:asciiTheme="majorHAnsi" w:hAnsiTheme="majorHAnsi" w:cstheme="majorHAnsi"/>
                <w:sz w:val="24"/>
                <w:szCs w:val="24"/>
              </w:rPr>
              <w:t>-Able to proofread for spelling and punctuation.</w:t>
            </w:r>
          </w:p>
        </w:tc>
        <w:tc>
          <w:tcPr>
            <w:tcW w:w="2984" w:type="dxa"/>
            <w:tcMar/>
          </w:tcPr>
          <w:p w:rsidRPr="00BF5F37" w:rsidR="00BF5F37" w:rsidP="00BF5F37" w:rsidRDefault="00BF5F37" w14:paraId="624F8B50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5F37">
              <w:rPr>
                <w:rFonts w:asciiTheme="majorHAnsi" w:hAnsiTheme="majorHAnsi" w:cstheme="majorHAnsi"/>
                <w:sz w:val="24"/>
                <w:szCs w:val="24"/>
              </w:rPr>
              <w:t>-Able to use a range of stylistic features for purpose and effect: alliteration, simile, metaphor, personification, puns, and emotive phrases.</w:t>
            </w:r>
          </w:p>
          <w:p w:rsidRPr="00BF5F37" w:rsidR="00BF5F37" w:rsidP="00BF5F37" w:rsidRDefault="00BF5F37" w14:paraId="20A071C7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5F37">
              <w:rPr>
                <w:rFonts w:asciiTheme="majorHAnsi" w:hAnsiTheme="majorHAnsi" w:cstheme="majorHAnsi"/>
                <w:sz w:val="24"/>
                <w:szCs w:val="24"/>
              </w:rPr>
              <w:t xml:space="preserve">-Able to draft and write by using a variety of techniques to engage the reader: building tension, comment, opinion, reflections, expansion of key events and detailed characterisation. </w:t>
            </w:r>
          </w:p>
          <w:p w:rsidRPr="00BF5F37" w:rsidR="00BF5F37" w:rsidP="00BF5F37" w:rsidRDefault="00BF5F37" w14:paraId="4639A07B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5F37">
              <w:rPr>
                <w:rFonts w:asciiTheme="majorHAnsi" w:hAnsiTheme="majorHAnsi" w:cstheme="majorHAnsi"/>
                <w:sz w:val="24"/>
                <w:szCs w:val="24"/>
              </w:rPr>
              <w:t>-Able to describe settings, characters, and atmospheres.</w:t>
            </w:r>
          </w:p>
          <w:p w:rsidRPr="00BF5F37" w:rsidR="00BF5F37" w:rsidP="00BF5F37" w:rsidRDefault="00BF5F37" w14:paraId="2BCE6993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5F37">
              <w:rPr>
                <w:rFonts w:asciiTheme="majorHAnsi" w:hAnsiTheme="majorHAnsi" w:cstheme="majorHAnsi"/>
                <w:sz w:val="24"/>
                <w:szCs w:val="24"/>
              </w:rPr>
              <w:t>-Evaluate and edit by making changes to grammar, vocabulary, and punctuation to improve impact.</w:t>
            </w:r>
          </w:p>
          <w:p w:rsidRPr="00BF5F37" w:rsidR="00BF5F37" w:rsidP="00BF5F37" w:rsidRDefault="00BF5F37" w14:paraId="28B4EC8B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F5F37">
              <w:rPr>
                <w:rFonts w:asciiTheme="majorHAnsi" w:hAnsiTheme="majorHAnsi" w:cstheme="majorHAnsi"/>
                <w:sz w:val="24"/>
                <w:szCs w:val="24"/>
              </w:rPr>
              <w:t xml:space="preserve">-Evaluate and edit to ensure the tense is consistent across a text and they are using the correct subject-verb agreement. </w:t>
            </w:r>
          </w:p>
          <w:p w:rsidRPr="00691A19" w:rsidR="00FD7A34" w:rsidP="00BF5F37" w:rsidRDefault="00BF5F37" w14:paraId="5363F143" w14:textId="3FE356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F5F37">
              <w:rPr>
                <w:rFonts w:asciiTheme="majorHAnsi" w:hAnsiTheme="majorHAnsi" w:cstheme="majorHAnsi"/>
                <w:sz w:val="24"/>
                <w:szCs w:val="24"/>
              </w:rPr>
              <w:t>-Able to proofread for spelling and punctuation.</w:t>
            </w:r>
          </w:p>
        </w:tc>
        <w:tc>
          <w:tcPr>
            <w:tcW w:w="2983" w:type="dxa"/>
            <w:tcMar/>
          </w:tcPr>
          <w:p w:rsidRPr="00A96C23" w:rsidR="00A96C23" w:rsidP="00A96C23" w:rsidRDefault="00A96C23" w14:paraId="615BFF88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6C23">
              <w:rPr>
                <w:rFonts w:asciiTheme="majorHAnsi" w:hAnsiTheme="majorHAnsi" w:cstheme="majorHAnsi"/>
                <w:sz w:val="24"/>
                <w:szCs w:val="24"/>
              </w:rPr>
              <w:t>-Identify the audience and purpose of my text and plan for this.</w:t>
            </w:r>
          </w:p>
          <w:p w:rsidRPr="00A96C23" w:rsidR="00A96C23" w:rsidP="00A96C23" w:rsidRDefault="00A96C23" w14:paraId="2167013D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6C23">
              <w:rPr>
                <w:rFonts w:asciiTheme="majorHAnsi" w:hAnsiTheme="majorHAnsi" w:cstheme="majorHAnsi"/>
                <w:sz w:val="24"/>
                <w:szCs w:val="24"/>
              </w:rPr>
              <w:t>-Able to select the appropriate form when planning my writing.</w:t>
            </w:r>
          </w:p>
          <w:p w:rsidRPr="00A96C23" w:rsidR="00A96C23" w:rsidP="00A96C23" w:rsidRDefault="00A96C23" w14:paraId="07A74C2B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6C23">
              <w:rPr>
                <w:rFonts w:asciiTheme="majorHAnsi" w:hAnsiTheme="majorHAnsi" w:cstheme="majorHAnsi"/>
                <w:sz w:val="24"/>
                <w:szCs w:val="24"/>
              </w:rPr>
              <w:t>-Use example texts to help with my planning.</w:t>
            </w:r>
          </w:p>
          <w:p w:rsidRPr="00A96C23" w:rsidR="00A96C23" w:rsidP="00A96C23" w:rsidRDefault="00A96C23" w14:paraId="3821BA47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96C23">
              <w:rPr>
                <w:rFonts w:asciiTheme="majorHAnsi" w:hAnsiTheme="majorHAnsi" w:cstheme="majorHAnsi"/>
                <w:sz w:val="24"/>
                <w:szCs w:val="24"/>
              </w:rPr>
              <w:t>-Able to plan my writing by noting down and developing ideas from reading and research.</w:t>
            </w:r>
          </w:p>
          <w:p w:rsidRPr="00691A19" w:rsidR="00FD7A34" w:rsidP="5E9E47C3" w:rsidRDefault="00FD7A34" w14:paraId="3C2B866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EF03DF" w:rsidR="00EF03DF" w:rsidP="00EF03DF" w:rsidRDefault="00EF03DF" w14:paraId="43531C48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F03DF">
              <w:rPr>
                <w:rFonts w:asciiTheme="majorHAnsi" w:hAnsiTheme="majorHAnsi" w:cstheme="majorHAnsi"/>
                <w:sz w:val="24"/>
                <w:szCs w:val="24"/>
              </w:rPr>
              <w:t>-Able to use a range of stylistic features for purpose and effect: alliteration, simile, metaphor, personification, puns, and emotive phrases.</w:t>
            </w:r>
          </w:p>
          <w:p w:rsidRPr="00EF03DF" w:rsidR="00EF03DF" w:rsidP="00EF03DF" w:rsidRDefault="00EF03DF" w14:paraId="6670D11E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F03DF">
              <w:rPr>
                <w:rFonts w:asciiTheme="majorHAnsi" w:hAnsiTheme="majorHAnsi" w:cstheme="majorHAnsi"/>
                <w:sz w:val="24"/>
                <w:szCs w:val="24"/>
              </w:rPr>
              <w:t xml:space="preserve">-Able to draft and write by using a variety of techniques to engage the reader: building tension, comment, opinion, reflections, expansion of key events and detailed characterisation. </w:t>
            </w:r>
          </w:p>
          <w:p w:rsidRPr="00EF03DF" w:rsidR="00EF03DF" w:rsidP="00EF03DF" w:rsidRDefault="00EF03DF" w14:paraId="1113595F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F03DF">
              <w:rPr>
                <w:rFonts w:asciiTheme="majorHAnsi" w:hAnsiTheme="majorHAnsi" w:cstheme="majorHAnsi"/>
                <w:sz w:val="24"/>
                <w:szCs w:val="24"/>
              </w:rPr>
              <w:t>-Able to describe settings, characters, and atmospheres.</w:t>
            </w:r>
          </w:p>
          <w:p w:rsidRPr="00EF03DF" w:rsidR="00EF03DF" w:rsidP="00EF03DF" w:rsidRDefault="00EF03DF" w14:paraId="2E585373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F03DF">
              <w:rPr>
                <w:rFonts w:asciiTheme="majorHAnsi" w:hAnsiTheme="majorHAnsi" w:cstheme="majorHAnsi"/>
                <w:sz w:val="24"/>
                <w:szCs w:val="24"/>
              </w:rPr>
              <w:t>-Evaluate and edit by making changes to grammar, vocabulary, and punctuation to improve impact.</w:t>
            </w:r>
          </w:p>
          <w:p w:rsidRPr="00EF03DF" w:rsidR="00EF03DF" w:rsidP="00EF03DF" w:rsidRDefault="00EF03DF" w14:paraId="0D8636A0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F03DF">
              <w:rPr>
                <w:rFonts w:asciiTheme="majorHAnsi" w:hAnsiTheme="majorHAnsi" w:cstheme="majorHAnsi"/>
                <w:sz w:val="24"/>
                <w:szCs w:val="24"/>
              </w:rPr>
              <w:t xml:space="preserve">-Evaluate and edit to ensure the tense is consistent across a text and they are using the correct subject-verb agreement. </w:t>
            </w:r>
          </w:p>
          <w:p w:rsidRPr="00691A19" w:rsidR="00FD7A34" w:rsidP="00EF03DF" w:rsidRDefault="00EF03DF" w14:paraId="6CCF3EC8" w14:textId="70EA55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F03DF">
              <w:rPr>
                <w:rFonts w:asciiTheme="majorHAnsi" w:hAnsiTheme="majorHAnsi" w:cstheme="majorHAnsi"/>
                <w:sz w:val="24"/>
                <w:szCs w:val="24"/>
              </w:rPr>
              <w:t>-Able to proofread for spelling and punctuation.</w:t>
            </w:r>
          </w:p>
        </w:tc>
        <w:tc>
          <w:tcPr>
            <w:tcW w:w="2986" w:type="dxa"/>
            <w:tcBorders>
              <w:top w:val="single" w:color="auto" w:sz="4" w:space="0"/>
            </w:tcBorders>
            <w:tcMar/>
          </w:tcPr>
          <w:p w:rsidRPr="00AB5598" w:rsidR="00AB5598" w:rsidP="00AB5598" w:rsidRDefault="00AB5598" w14:paraId="15C337C1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B5598">
              <w:rPr>
                <w:rFonts w:asciiTheme="majorHAnsi" w:hAnsiTheme="majorHAnsi" w:cstheme="majorHAnsi"/>
                <w:sz w:val="24"/>
                <w:szCs w:val="24"/>
              </w:rPr>
              <w:t xml:space="preserve">-Able to draft and write by using a variety of techniques to engage the reader: building tension, comment, opinion, reflections, expansion of key events and detailed characterisation. </w:t>
            </w:r>
          </w:p>
          <w:p w:rsidRPr="00AB5598" w:rsidR="00AB5598" w:rsidP="00AB5598" w:rsidRDefault="00AB5598" w14:paraId="7D3EB02A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B5598">
              <w:rPr>
                <w:rFonts w:asciiTheme="majorHAnsi" w:hAnsiTheme="majorHAnsi" w:cstheme="majorHAnsi"/>
                <w:sz w:val="24"/>
                <w:szCs w:val="24"/>
              </w:rPr>
              <w:t>-Able to describe settings, characters, and atmospheres.</w:t>
            </w:r>
          </w:p>
          <w:p w:rsidRPr="00AB5598" w:rsidR="00AB5598" w:rsidP="00AB5598" w:rsidRDefault="00AB5598" w14:paraId="68F93F48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B5598">
              <w:rPr>
                <w:rFonts w:asciiTheme="majorHAnsi" w:hAnsiTheme="majorHAnsi" w:cstheme="majorHAnsi"/>
                <w:sz w:val="24"/>
                <w:szCs w:val="24"/>
              </w:rPr>
              <w:t>-Evaluate and edit by making changes to grammar, vocabulary, and punctuation to improve impact.</w:t>
            </w:r>
          </w:p>
          <w:p w:rsidRPr="00AB5598" w:rsidR="00AB5598" w:rsidP="00AB5598" w:rsidRDefault="00AB5598" w14:paraId="3CFD8918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B5598">
              <w:rPr>
                <w:rFonts w:asciiTheme="majorHAnsi" w:hAnsiTheme="majorHAnsi" w:cstheme="majorHAnsi"/>
                <w:sz w:val="24"/>
                <w:szCs w:val="24"/>
              </w:rPr>
              <w:t xml:space="preserve">-Evaluate and edit to ensure the tense is consistent across a text and they are using the correct subject-verb agreement. </w:t>
            </w:r>
          </w:p>
          <w:p w:rsidRPr="00691A19" w:rsidR="00FD7A34" w:rsidP="00AB5598" w:rsidRDefault="00AB5598" w14:paraId="65A86F0C" w14:textId="658132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5598">
              <w:rPr>
                <w:rFonts w:asciiTheme="majorHAnsi" w:hAnsiTheme="majorHAnsi" w:cstheme="majorHAnsi"/>
                <w:sz w:val="24"/>
                <w:szCs w:val="24"/>
              </w:rPr>
              <w:t>-Able to proofread for spelling and punctuation.</w:t>
            </w:r>
          </w:p>
        </w:tc>
      </w:tr>
      <w:tr w:rsidRPr="0099016E" w:rsidR="0099016E" w:rsidTr="0C5D0351" w14:paraId="3A454950" w14:textId="77777777">
        <w:trPr>
          <w:trHeight w:val="1137"/>
        </w:trPr>
        <w:tc>
          <w:tcPr>
            <w:tcW w:w="2220" w:type="dxa"/>
            <w:tcMar/>
          </w:tcPr>
          <w:p w:rsidRPr="00691A19" w:rsidR="0099016E" w:rsidP="00860374" w:rsidRDefault="0099016E" w14:paraId="4C2902E9" w14:textId="0BBCE53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Maths</w:t>
            </w:r>
          </w:p>
        </w:tc>
        <w:tc>
          <w:tcPr>
            <w:tcW w:w="4230" w:type="dxa"/>
            <w:tcMar/>
          </w:tcPr>
          <w:p w:rsidRPr="00691A19" w:rsidR="0099016E" w:rsidP="0099016E" w:rsidRDefault="00754668" w14:paraId="7FD95C66" w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Number</w:t>
            </w:r>
          </w:p>
          <w:p w:rsidRPr="00691A19" w:rsidR="00754668" w:rsidP="00754668" w:rsidRDefault="00754668" w14:paraId="61E0EFE7" w14:textId="7777777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  <w:p w:rsidRPr="00691A19" w:rsidR="00754668" w:rsidP="00EE394B" w:rsidRDefault="00754668" w14:paraId="5C617D0F" w14:textId="1D49A5C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Addition</w:t>
            </w:r>
            <w:r w:rsidRPr="00691A19" w:rsidR="006240A0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Subtraction</w:t>
            </w:r>
            <w:r w:rsidRPr="00691A19" w:rsidR="006240A0">
              <w:rPr>
                <w:rFonts w:asciiTheme="majorHAnsi" w:hAnsiTheme="majorHAnsi" w:cstheme="majorHAnsi"/>
                <w:sz w:val="24"/>
                <w:szCs w:val="24"/>
              </w:rPr>
              <w:t>, Multiplication and Division</w:t>
            </w:r>
          </w:p>
        </w:tc>
        <w:tc>
          <w:tcPr>
            <w:tcW w:w="3246" w:type="dxa"/>
            <w:tcMar/>
          </w:tcPr>
          <w:p w:rsidRPr="00691A19" w:rsidR="006240A0" w:rsidP="006240A0" w:rsidRDefault="006240A0" w14:paraId="51132BE0" w14:textId="77777777">
            <w:pPr>
              <w:tabs>
                <w:tab w:val="center" w:pos="1382"/>
              </w:tabs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Number</w:t>
            </w:r>
          </w:p>
          <w:p w:rsidRPr="00691A19" w:rsidR="006240A0" w:rsidP="006240A0" w:rsidRDefault="002A056A" w14:paraId="31135932" w14:textId="77777777">
            <w:pPr>
              <w:pStyle w:val="ListParagraph"/>
              <w:numPr>
                <w:ilvl w:val="0"/>
                <w:numId w:val="4"/>
              </w:numPr>
              <w:tabs>
                <w:tab w:val="center" w:pos="1382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Fractions A</w:t>
            </w:r>
          </w:p>
          <w:p w:rsidRPr="00691A19" w:rsidR="002A056A" w:rsidP="006240A0" w:rsidRDefault="002A056A" w14:paraId="6FCA7A75" w14:textId="77777777">
            <w:pPr>
              <w:pStyle w:val="ListParagraph"/>
              <w:numPr>
                <w:ilvl w:val="0"/>
                <w:numId w:val="4"/>
              </w:numPr>
              <w:tabs>
                <w:tab w:val="center" w:pos="1382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Fractions B</w:t>
            </w:r>
          </w:p>
          <w:p w:rsidRPr="00691A19" w:rsidR="002A056A" w:rsidP="002A056A" w:rsidRDefault="002A056A" w14:paraId="04775FDE" w14:textId="77777777">
            <w:pPr>
              <w:tabs>
                <w:tab w:val="center" w:pos="1382"/>
              </w:tabs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Measurement </w:t>
            </w:r>
          </w:p>
          <w:p w:rsidRPr="00691A19" w:rsidR="002A056A" w:rsidP="002A056A" w:rsidRDefault="002A056A" w14:paraId="23078F2E" w14:textId="066A74AC">
            <w:pPr>
              <w:pStyle w:val="ListParagraph"/>
              <w:numPr>
                <w:ilvl w:val="0"/>
                <w:numId w:val="5"/>
              </w:numPr>
              <w:tabs>
                <w:tab w:val="center" w:pos="1382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Converting Units</w:t>
            </w:r>
          </w:p>
        </w:tc>
        <w:tc>
          <w:tcPr>
            <w:tcW w:w="2984" w:type="dxa"/>
            <w:tcMar/>
          </w:tcPr>
          <w:p w:rsidRPr="00691A19" w:rsidR="00B9163D" w:rsidP="00DA0CF2" w:rsidRDefault="00DA0CF2" w14:paraId="4FB1BEA1" w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Number</w:t>
            </w:r>
          </w:p>
          <w:p w:rsidRPr="00691A19" w:rsidR="00DA0CF2" w:rsidP="00DA0CF2" w:rsidRDefault="00DA0CF2" w14:paraId="0050444D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Ratio</w:t>
            </w:r>
          </w:p>
          <w:p w:rsidRPr="00691A19" w:rsidR="00DA0CF2" w:rsidP="00DA0CF2" w:rsidRDefault="00DA0CF2" w14:paraId="5E7607DA" w14:textId="7777777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Algebra</w:t>
            </w:r>
          </w:p>
          <w:p w:rsidRPr="00691A19" w:rsidR="00DA0CF2" w:rsidP="00DA0CF2" w:rsidRDefault="00DA0CF2" w14:paraId="740C8C4F" w14:textId="248C66F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Decimals</w:t>
            </w:r>
          </w:p>
        </w:tc>
        <w:tc>
          <w:tcPr>
            <w:tcW w:w="2983" w:type="dxa"/>
            <w:tcMar/>
          </w:tcPr>
          <w:p w:rsidRPr="00691A19" w:rsidR="00C6210D" w:rsidP="0099016E" w:rsidRDefault="00C6210D" w14:paraId="250AE502" w14:textId="47B6ABA6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Number</w:t>
            </w:r>
          </w:p>
          <w:p w:rsidRPr="00691A19" w:rsidR="00C6210D" w:rsidP="00C6210D" w:rsidRDefault="00C6210D" w14:paraId="521C65F5" w14:textId="41DD79F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Fractions, Dec</w:t>
            </w:r>
            <w:r w:rsidRPr="00691A19" w:rsidR="000749F2">
              <w:rPr>
                <w:rFonts w:asciiTheme="majorHAnsi" w:hAnsiTheme="majorHAnsi" w:cstheme="majorHAnsi"/>
                <w:sz w:val="24"/>
                <w:szCs w:val="24"/>
              </w:rPr>
              <w:t>imals and Percentages</w:t>
            </w:r>
          </w:p>
          <w:p w:rsidRPr="00691A19" w:rsidR="0099016E" w:rsidP="0099016E" w:rsidRDefault="00296D1B" w14:paraId="47AFDF7E" w14:textId="3573582F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Measurement </w:t>
            </w:r>
          </w:p>
          <w:p w:rsidRPr="00691A19" w:rsidR="00296D1B" w:rsidP="000749F2" w:rsidRDefault="000749F2" w14:paraId="493A17CE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Area, Perimeter and Volume</w:t>
            </w:r>
          </w:p>
          <w:p w:rsidRPr="00691A19" w:rsidR="00B91192" w:rsidP="00B91192" w:rsidRDefault="00B91192" w14:paraId="206FA02C" w14:textId="06687D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Statistics</w:t>
            </w:r>
          </w:p>
        </w:tc>
        <w:tc>
          <w:tcPr>
            <w:tcW w:w="2986" w:type="dxa"/>
            <w:tcMar/>
          </w:tcPr>
          <w:p w:rsidRPr="00691A19" w:rsidR="0099016E" w:rsidP="0099016E" w:rsidRDefault="00B91192" w14:paraId="7562B992" w14:textId="77777777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Geometry</w:t>
            </w:r>
          </w:p>
          <w:p w:rsidRPr="00691A19" w:rsidR="00F60317" w:rsidP="00F60317" w:rsidRDefault="00F60317" w14:paraId="73665F72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Shape</w:t>
            </w:r>
          </w:p>
          <w:p w:rsidRPr="00691A19" w:rsidR="00F60317" w:rsidP="00F60317" w:rsidRDefault="00F60317" w14:paraId="756079FE" w14:textId="7C1D6B8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Position and Direction</w:t>
            </w:r>
          </w:p>
        </w:tc>
        <w:tc>
          <w:tcPr>
            <w:tcW w:w="2986" w:type="dxa"/>
            <w:tcMar/>
          </w:tcPr>
          <w:p w:rsidRPr="00691A19" w:rsidR="0099016E" w:rsidP="0099016E" w:rsidRDefault="00F60317" w14:paraId="11350674" w14:textId="488657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Themed projects, Consolidation and Problem Solving</w:t>
            </w:r>
          </w:p>
        </w:tc>
      </w:tr>
      <w:tr w:rsidRPr="0099016E" w:rsidR="0095051C" w:rsidTr="0C5D0351" w14:paraId="6429D36D" w14:textId="77777777">
        <w:trPr>
          <w:trHeight w:val="817"/>
        </w:trPr>
        <w:tc>
          <w:tcPr>
            <w:tcW w:w="2220" w:type="dxa"/>
            <w:tcMar/>
          </w:tcPr>
          <w:p w:rsidRPr="00691A19" w:rsidR="0095051C" w:rsidP="00860374" w:rsidRDefault="0095051C" w14:paraId="0F1A4C3F" w14:textId="4292BF1C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Science</w:t>
            </w:r>
          </w:p>
        </w:tc>
        <w:tc>
          <w:tcPr>
            <w:tcW w:w="7476" w:type="dxa"/>
            <w:gridSpan w:val="2"/>
            <w:tcMar/>
          </w:tcPr>
          <w:p w:rsidRPr="00691A19" w:rsidR="0095051C" w:rsidP="0099016E" w:rsidRDefault="0095051C" w14:paraId="343CCD19" w14:textId="1F436B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Electricity</w:t>
            </w:r>
          </w:p>
        </w:tc>
        <w:tc>
          <w:tcPr>
            <w:tcW w:w="2984" w:type="dxa"/>
            <w:tcMar/>
          </w:tcPr>
          <w:p w:rsidRPr="00691A19" w:rsidR="0095051C" w:rsidP="0099016E" w:rsidRDefault="0095051C" w14:paraId="1B9504BC" w14:textId="7EA0953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Light</w:t>
            </w:r>
          </w:p>
        </w:tc>
        <w:tc>
          <w:tcPr>
            <w:tcW w:w="2983" w:type="dxa"/>
            <w:tcMar/>
          </w:tcPr>
          <w:p w:rsidRPr="00691A19" w:rsidR="0095051C" w:rsidP="0099016E" w:rsidRDefault="0095051C" w14:paraId="3EE3732B" w14:textId="5E31865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Animals including humans</w:t>
            </w:r>
          </w:p>
        </w:tc>
        <w:tc>
          <w:tcPr>
            <w:tcW w:w="2986" w:type="dxa"/>
            <w:tcMar/>
          </w:tcPr>
          <w:p w:rsidRPr="00691A19" w:rsidR="0095051C" w:rsidP="0099016E" w:rsidRDefault="003370AC" w14:paraId="36C60E6A" w14:textId="3805C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Living things and their habitats</w:t>
            </w:r>
          </w:p>
        </w:tc>
        <w:tc>
          <w:tcPr>
            <w:tcW w:w="2986" w:type="dxa"/>
            <w:tcMar/>
          </w:tcPr>
          <w:p w:rsidRPr="00691A19" w:rsidR="0095051C" w:rsidP="0099016E" w:rsidRDefault="003370AC" w14:paraId="6723D185" w14:textId="1E1B20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Evolution and inheritance </w:t>
            </w:r>
          </w:p>
        </w:tc>
      </w:tr>
      <w:tr w:rsidRPr="0099016E" w:rsidR="00F54241" w:rsidTr="0C5D0351" w14:paraId="62A218E7" w14:textId="77777777">
        <w:trPr>
          <w:trHeight w:val="943"/>
        </w:trPr>
        <w:tc>
          <w:tcPr>
            <w:tcW w:w="2220" w:type="dxa"/>
            <w:tcMar/>
          </w:tcPr>
          <w:p w:rsidRPr="00691A19" w:rsidR="00F54241" w:rsidP="0C5D0351" w:rsidRDefault="00F54241" w14:paraId="2989FB81" w14:textId="2389D500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32"/>
                <w:szCs w:val="32"/>
              </w:rPr>
            </w:pPr>
            <w:r w:rsidRPr="0C5D0351" w:rsidR="00F5424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32"/>
                <w:szCs w:val="32"/>
              </w:rPr>
              <w:t>History/</w:t>
            </w:r>
          </w:p>
          <w:p w:rsidRPr="00691A19" w:rsidR="00F54241" w:rsidP="0C5D0351" w:rsidRDefault="00F54241" w14:paraId="33A0DCF5" w14:textId="75E77A3D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32"/>
                <w:szCs w:val="32"/>
              </w:rPr>
            </w:pPr>
            <w:r w:rsidRPr="0C5D0351" w:rsidR="00F5424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32"/>
                <w:szCs w:val="32"/>
              </w:rPr>
              <w:t>Geography</w:t>
            </w:r>
          </w:p>
        </w:tc>
        <w:tc>
          <w:tcPr>
            <w:tcW w:w="4230" w:type="dxa"/>
            <w:tcMar/>
          </w:tcPr>
          <w:p w:rsidRPr="00691A19" w:rsidR="008079CF" w:rsidP="008079CF" w:rsidRDefault="008079CF" w14:paraId="621DA7CB" w14:textId="77777777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History:</w:t>
            </w:r>
          </w:p>
          <w:p w:rsidRPr="00691A19" w:rsidR="008079CF" w:rsidP="008079CF" w:rsidRDefault="008079CF" w14:paraId="26BAF17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WW2</w:t>
            </w:r>
          </w:p>
          <w:p w:rsidRPr="00691A19" w:rsidR="00F54241" w:rsidP="00F54241" w:rsidRDefault="00F54241" w14:paraId="3D496D1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46" w:type="dxa"/>
            <w:tcMar/>
          </w:tcPr>
          <w:p w:rsidRPr="00691A19" w:rsidR="008079CF" w:rsidP="008079CF" w:rsidRDefault="008079CF" w14:paraId="25C1B8F4" w14:textId="77777777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History:</w:t>
            </w:r>
          </w:p>
          <w:p w:rsidRPr="00691A19" w:rsidR="008079CF" w:rsidP="008079CF" w:rsidRDefault="008079CF" w14:paraId="13E1264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WW2</w:t>
            </w:r>
          </w:p>
          <w:p w:rsidRPr="00691A19" w:rsidR="00F54241" w:rsidP="00F54241" w:rsidRDefault="00F54241" w14:paraId="44EB974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84" w:type="dxa"/>
            <w:tcMar/>
          </w:tcPr>
          <w:p w:rsidRPr="00691A19" w:rsidR="00A37ACE" w:rsidP="00A37ACE" w:rsidRDefault="00A37ACE" w14:paraId="7DBEA0C1" w14:textId="77777777">
            <w:pPr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  <w:t>Geography:</w:t>
            </w:r>
          </w:p>
          <w:p w:rsidRPr="00691A19" w:rsidR="00A37ACE" w:rsidP="00A37ACE" w:rsidRDefault="00A37ACE" w14:paraId="152A06A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Fieldwork: Sustainability</w:t>
            </w:r>
          </w:p>
          <w:p w:rsidRPr="00691A19" w:rsidR="00F54241" w:rsidP="00F54241" w:rsidRDefault="00F54241" w14:paraId="1D182D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83" w:type="dxa"/>
            <w:tcMar/>
          </w:tcPr>
          <w:p w:rsidRPr="00691A19" w:rsidR="00896955" w:rsidP="00896955" w:rsidRDefault="00896955" w14:paraId="1EBBBBEA" w14:textId="77777777">
            <w:pPr>
              <w:rPr>
                <w:rFonts w:asciiTheme="majorHAnsi" w:hAnsiTheme="majorHAnsi" w:cstheme="majorHAnsi"/>
                <w:color w:val="C00000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History:</w:t>
            </w:r>
          </w:p>
          <w:p w:rsidRPr="00691A19" w:rsidR="00896955" w:rsidP="00896955" w:rsidRDefault="00896955" w14:paraId="2324CEF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Crime and Punishment </w:t>
            </w:r>
          </w:p>
          <w:p w:rsidRPr="00691A19" w:rsidR="00896955" w:rsidP="00896955" w:rsidRDefault="00896955" w14:paraId="56255E4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F54241" w:rsidP="00F54241" w:rsidRDefault="00F54241" w14:paraId="4393A13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86" w:type="dxa"/>
            <w:tcMar/>
          </w:tcPr>
          <w:p w:rsidRPr="00691A19" w:rsidR="00204560" w:rsidP="00204560" w:rsidRDefault="00204560" w14:paraId="2E8454F3" w14:textId="77777777">
            <w:pPr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  <w:t>Geography:</w:t>
            </w:r>
          </w:p>
          <w:p w:rsidRPr="00691A19" w:rsidR="00204560" w:rsidP="00204560" w:rsidRDefault="00204560" w14:paraId="25BBAA8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UK Depth study </w:t>
            </w:r>
          </w:p>
          <w:p w:rsidRPr="00691A19" w:rsidR="00F54241" w:rsidP="00F54241" w:rsidRDefault="00F54241" w14:paraId="119D778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86" w:type="dxa"/>
            <w:tcMar/>
          </w:tcPr>
          <w:p w:rsidRPr="00691A19" w:rsidR="00204560" w:rsidP="00204560" w:rsidRDefault="00204560" w14:paraId="6453762A" w14:textId="77777777">
            <w:pPr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color w:val="538135" w:themeColor="accent6" w:themeShade="BF"/>
                <w:sz w:val="24"/>
                <w:szCs w:val="24"/>
              </w:rPr>
              <w:t>Geography:</w:t>
            </w:r>
          </w:p>
          <w:p w:rsidRPr="00691A19" w:rsidR="00204560" w:rsidP="00204560" w:rsidRDefault="00204560" w14:paraId="70E9093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UK Depth study </w:t>
            </w:r>
          </w:p>
          <w:p w:rsidRPr="00691A19" w:rsidR="00F54241" w:rsidP="00F54241" w:rsidRDefault="00F54241" w14:paraId="6100469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99016E" w:rsidR="00F54241" w:rsidTr="0C5D0351" w14:paraId="57280276" w14:textId="77777777">
        <w:trPr>
          <w:trHeight w:val="844"/>
        </w:trPr>
        <w:tc>
          <w:tcPr>
            <w:tcW w:w="2220" w:type="dxa"/>
            <w:tcMar/>
          </w:tcPr>
          <w:p w:rsidRPr="00691A19" w:rsidR="00F54241" w:rsidP="00F54241" w:rsidRDefault="00F54241" w14:paraId="7FA23945" w14:textId="3500504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Music</w:t>
            </w:r>
          </w:p>
        </w:tc>
        <w:tc>
          <w:tcPr>
            <w:tcW w:w="4230" w:type="dxa"/>
            <w:tcMar/>
          </w:tcPr>
          <w:p w:rsidRPr="00691A19" w:rsidR="00F54241" w:rsidP="00F54241" w:rsidRDefault="757F1FC0" w14:paraId="0D7C06BA" w14:textId="316219D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Dynamics,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pitch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and texture (Theme: Coast – Fingal's Cave by Mendelssohn</w:t>
            </w:r>
          </w:p>
        </w:tc>
        <w:tc>
          <w:tcPr>
            <w:tcW w:w="3246" w:type="dxa"/>
            <w:tcMar/>
          </w:tcPr>
          <w:p w:rsidRPr="00691A19" w:rsidR="00F54241" w:rsidP="00F54241" w:rsidRDefault="757F1FC0" w14:paraId="6A1ACE62" w14:textId="3FFEB2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Songs of World War 2</w:t>
            </w:r>
          </w:p>
        </w:tc>
        <w:tc>
          <w:tcPr>
            <w:tcW w:w="2984" w:type="dxa"/>
            <w:tcMar/>
          </w:tcPr>
          <w:p w:rsidRPr="00691A19" w:rsidR="00F54241" w:rsidP="00F54241" w:rsidRDefault="757F1FC0" w14:paraId="216C6403" w14:textId="3D4C575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Film music </w:t>
            </w:r>
          </w:p>
        </w:tc>
        <w:tc>
          <w:tcPr>
            <w:tcW w:w="2983" w:type="dxa"/>
            <w:tcMar/>
          </w:tcPr>
          <w:p w:rsidRPr="00691A19" w:rsidR="00F54241" w:rsidP="00F54241" w:rsidRDefault="757F1FC0" w14:paraId="56459BD5" w14:textId="070BA7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Theme and variations (Theme: Pop art)</w:t>
            </w:r>
          </w:p>
        </w:tc>
        <w:tc>
          <w:tcPr>
            <w:tcW w:w="2986" w:type="dxa"/>
            <w:tcMar/>
          </w:tcPr>
          <w:p w:rsidRPr="00691A19" w:rsidR="00F54241" w:rsidP="00F54241" w:rsidRDefault="757F1FC0" w14:paraId="477824ED" w14:textId="67EEDC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Composing and performing a Leaver’s song</w:t>
            </w:r>
          </w:p>
        </w:tc>
        <w:tc>
          <w:tcPr>
            <w:tcW w:w="2986" w:type="dxa"/>
            <w:tcMar/>
          </w:tcPr>
          <w:p w:rsidRPr="00691A19" w:rsidR="00F54241" w:rsidP="00F54241" w:rsidRDefault="757F1FC0" w14:paraId="672D7D2D" w14:textId="332BF7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Baroque</w:t>
            </w:r>
          </w:p>
        </w:tc>
      </w:tr>
      <w:tr w:rsidRPr="0099016E" w:rsidR="00F54241" w:rsidTr="0C5D0351" w14:paraId="5DB01D8B" w14:textId="77777777">
        <w:trPr>
          <w:trHeight w:val="842"/>
        </w:trPr>
        <w:tc>
          <w:tcPr>
            <w:tcW w:w="2220" w:type="dxa"/>
            <w:tcMar/>
          </w:tcPr>
          <w:p w:rsidRPr="00691A19" w:rsidR="00F54241" w:rsidP="00F54241" w:rsidRDefault="00F54241" w14:paraId="34F33DE9" w14:textId="60ED30D0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Art/DT</w:t>
            </w:r>
          </w:p>
        </w:tc>
        <w:tc>
          <w:tcPr>
            <w:tcW w:w="4230" w:type="dxa"/>
            <w:tcMar/>
          </w:tcPr>
          <w:p w:rsidRPr="00691A19" w:rsidR="00E0624F" w:rsidP="5E9E47C3" w:rsidRDefault="2382E009" w14:paraId="384929B8" w14:textId="101BE513">
            <w:pPr>
              <w:rPr>
                <w:rFonts w:eastAsia="Letter-join Print" w:asciiTheme="majorHAnsi" w:hAnsiTheme="majorHAnsi" w:cstheme="majorHAnsi"/>
                <w:color w:val="4472C4" w:themeColor="accent1"/>
                <w:sz w:val="24"/>
                <w:szCs w:val="24"/>
              </w:rPr>
            </w:pPr>
            <w:r w:rsidRPr="00691A19">
              <w:rPr>
                <w:rStyle w:val="normaltextrun"/>
                <w:rFonts w:eastAsia="Letter-join Print" w:asciiTheme="majorHAnsi" w:hAnsiTheme="majorHAnsi" w:cstheme="majorHAnsi"/>
                <w:color w:val="4472C4" w:themeColor="accent1"/>
              </w:rPr>
              <w:t>Art:</w:t>
            </w:r>
            <w:r w:rsidRPr="00691A19">
              <w:rPr>
                <w:rStyle w:val="eop"/>
                <w:rFonts w:eastAsia="Letter-join Print" w:asciiTheme="majorHAnsi" w:hAnsiTheme="majorHAnsi" w:cstheme="majorHAnsi"/>
                <w:color w:val="4472C4" w:themeColor="accent1"/>
                <w:lang w:val="en-US"/>
              </w:rPr>
              <w:t> </w:t>
            </w:r>
          </w:p>
          <w:p w:rsidRPr="00691A19" w:rsidR="00E0624F" w:rsidP="5E9E47C3" w:rsidRDefault="2382E009" w14:paraId="6CD7A76E" w14:textId="1CE450D8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 xml:space="preserve">Printing: Develop own patterns and imagery </w:t>
            </w:r>
          </w:p>
          <w:p w:rsidRPr="00691A19" w:rsidR="00E0624F" w:rsidP="5E9E47C3" w:rsidRDefault="00E0624F" w14:paraId="71D40600" w14:textId="4C3A18B1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Pr="00691A19" w:rsidR="00E0624F" w:rsidP="5E9E47C3" w:rsidRDefault="2382E009" w14:paraId="7682A93D" w14:textId="52F3D4B4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>Artist Study: William Morris</w:t>
            </w:r>
          </w:p>
          <w:p w:rsidRPr="00691A19" w:rsidR="00E0624F" w:rsidP="5E9E47C3" w:rsidRDefault="00E0624F" w14:paraId="729AF3B3" w14:textId="4D835AEC">
            <w:pPr>
              <w:rPr>
                <w:rFonts w:eastAsia="Letter-join Print"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46" w:type="dxa"/>
            <w:tcMar/>
          </w:tcPr>
          <w:p w:rsidRPr="00691A19" w:rsidR="00954D4C" w:rsidP="5E9E47C3" w:rsidRDefault="2382E009" w14:paraId="4DB4EF83" w14:textId="42DAE2BC">
            <w:pPr>
              <w:rPr>
                <w:rFonts w:eastAsia="Letter-join Print" w:asciiTheme="majorHAnsi" w:hAnsiTheme="majorHAnsi" w:cstheme="majorHAnsi"/>
                <w:color w:val="00B050"/>
                <w:sz w:val="24"/>
                <w:szCs w:val="24"/>
              </w:rPr>
            </w:pPr>
            <w:r w:rsidRPr="00691A19">
              <w:rPr>
                <w:rStyle w:val="normaltextrun"/>
                <w:rFonts w:eastAsia="Letter-join Print" w:asciiTheme="majorHAnsi" w:hAnsiTheme="majorHAnsi" w:cstheme="majorHAnsi"/>
                <w:color w:val="00B050"/>
              </w:rPr>
              <w:lastRenderedPageBreak/>
              <w:t>DT: </w:t>
            </w:r>
          </w:p>
          <w:p w:rsidRPr="00691A19" w:rsidR="00954D4C" w:rsidP="5E9E47C3" w:rsidRDefault="2382E009" w14:paraId="520A79D3" w14:textId="40A26524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>Textiles: Using applique and reverse applique to decorate a product.</w:t>
            </w:r>
          </w:p>
          <w:p w:rsidRPr="00691A19" w:rsidR="00954D4C" w:rsidP="5E9E47C3" w:rsidRDefault="00954D4C" w14:paraId="6C4E2A55" w14:textId="2F48E6F2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Pr="00691A19" w:rsidR="00954D4C" w:rsidP="5E9E47C3" w:rsidRDefault="2382E009" w14:paraId="5F63C570" w14:textId="4CD7E9D6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Creator Study: Marie Ban Brittan Brown</w:t>
            </w:r>
            <w:r w:rsidRPr="00691A19">
              <w:rPr>
                <w:rStyle w:val="eop"/>
                <w:rFonts w:eastAsia="Letter-join Print" w:asciiTheme="majorHAnsi" w:hAnsiTheme="majorHAnsi" w:cstheme="majorHAnsi"/>
                <w:color w:val="000000" w:themeColor="text1"/>
              </w:rPr>
              <w:t> </w:t>
            </w:r>
          </w:p>
          <w:p w:rsidRPr="00691A19" w:rsidR="00954D4C" w:rsidP="5E9E47C3" w:rsidRDefault="00954D4C" w14:paraId="3D8414FC" w14:textId="03DF53C1">
            <w:pPr>
              <w:rPr>
                <w:rFonts w:eastAsia="Letter-join Print"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84" w:type="dxa"/>
            <w:tcMar/>
          </w:tcPr>
          <w:p w:rsidRPr="00691A19" w:rsidR="00954D4C" w:rsidP="5E9E47C3" w:rsidRDefault="2382E009" w14:paraId="465D66CE" w14:textId="2C5C5163">
            <w:pPr>
              <w:rPr>
                <w:rFonts w:eastAsia="Letter-join Print" w:asciiTheme="majorHAnsi" w:hAnsiTheme="majorHAnsi" w:cstheme="majorHAnsi"/>
                <w:color w:val="4472C4" w:themeColor="accent1"/>
                <w:sz w:val="24"/>
                <w:szCs w:val="24"/>
              </w:rPr>
            </w:pPr>
            <w:r w:rsidRPr="00691A19">
              <w:rPr>
                <w:rStyle w:val="normaltextrun"/>
                <w:rFonts w:eastAsia="Letter-join Print" w:asciiTheme="majorHAnsi" w:hAnsiTheme="majorHAnsi" w:cstheme="majorHAnsi"/>
                <w:color w:val="4472C4" w:themeColor="accent1"/>
              </w:rPr>
              <w:lastRenderedPageBreak/>
              <w:t>Art:</w:t>
            </w:r>
            <w:r w:rsidRPr="00691A19">
              <w:rPr>
                <w:rStyle w:val="eop"/>
                <w:rFonts w:eastAsia="Letter-join Print" w:asciiTheme="majorHAnsi" w:hAnsiTheme="majorHAnsi" w:cstheme="majorHAnsi"/>
                <w:color w:val="4472C4" w:themeColor="accent1"/>
                <w:lang w:val="en-US"/>
              </w:rPr>
              <w:t> </w:t>
            </w:r>
          </w:p>
          <w:p w:rsidRPr="00691A19" w:rsidR="00954D4C" w:rsidP="5E9E47C3" w:rsidRDefault="2382E009" w14:paraId="6A2CAD01" w14:textId="5D7F8A38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>Sculpture: Combining and manipulating materials</w:t>
            </w:r>
          </w:p>
          <w:p w:rsidRPr="00691A19" w:rsidR="00954D4C" w:rsidP="5E9E47C3" w:rsidRDefault="00954D4C" w14:paraId="258CECEA" w14:textId="7A1A0897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Pr="00691A19" w:rsidR="00954D4C" w:rsidP="5E9E47C3" w:rsidRDefault="2382E009" w14:paraId="7B648569" w14:textId="27AB4803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Artist Study: Alexander Calder</w:t>
            </w:r>
          </w:p>
          <w:p w:rsidRPr="00691A19" w:rsidR="00954D4C" w:rsidP="5E9E47C3" w:rsidRDefault="00954D4C" w14:paraId="0F25E43D" w14:textId="7C8AA89D">
            <w:pPr>
              <w:rPr>
                <w:rFonts w:eastAsia="Letter-join Print"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83" w:type="dxa"/>
            <w:tcMar/>
          </w:tcPr>
          <w:p w:rsidRPr="00691A19" w:rsidR="00CD7168" w:rsidP="5E9E47C3" w:rsidRDefault="2382E009" w14:paraId="44FB661A" w14:textId="579B8744">
            <w:pPr>
              <w:rPr>
                <w:rFonts w:eastAsia="Letter-join Print" w:asciiTheme="majorHAnsi" w:hAnsiTheme="majorHAnsi" w:cstheme="majorHAnsi"/>
                <w:color w:val="00B050"/>
                <w:sz w:val="24"/>
                <w:szCs w:val="24"/>
              </w:rPr>
            </w:pPr>
            <w:r w:rsidRPr="00691A19">
              <w:rPr>
                <w:rStyle w:val="normaltextrun"/>
                <w:rFonts w:eastAsia="Letter-join Print" w:asciiTheme="majorHAnsi" w:hAnsiTheme="majorHAnsi" w:cstheme="majorHAnsi"/>
                <w:color w:val="00B050"/>
              </w:rPr>
              <w:lastRenderedPageBreak/>
              <w:t>DT: </w:t>
            </w:r>
          </w:p>
          <w:p w:rsidRPr="00691A19" w:rsidR="00CD7168" w:rsidP="5E9E47C3" w:rsidRDefault="2382E009" w14:paraId="03138B68" w14:textId="160003FA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>Food Technology: Design and create a healthy and balanced main meal.</w:t>
            </w:r>
          </w:p>
          <w:p w:rsidRPr="00691A19" w:rsidR="00CD7168" w:rsidP="5E9E47C3" w:rsidRDefault="00CD7168" w14:paraId="3BB19FB9" w14:textId="7464EA48">
            <w:pPr>
              <w:rPr>
                <w:rFonts w:eastAsia="Letter-join Print"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86" w:type="dxa"/>
            <w:tcMar/>
          </w:tcPr>
          <w:p w:rsidRPr="00691A19" w:rsidR="00CE0ECF" w:rsidP="5E9E47C3" w:rsidRDefault="2382E009" w14:paraId="281D1F36" w14:textId="3AB879AC">
            <w:pPr>
              <w:rPr>
                <w:rFonts w:eastAsia="Letter-join Print" w:asciiTheme="majorHAnsi" w:hAnsiTheme="majorHAnsi" w:cstheme="majorHAnsi"/>
                <w:color w:val="00B050"/>
                <w:sz w:val="24"/>
                <w:szCs w:val="24"/>
              </w:rPr>
            </w:pPr>
            <w:r w:rsidRPr="00691A19">
              <w:rPr>
                <w:rStyle w:val="normaltextrun"/>
                <w:rFonts w:eastAsia="Letter-join Print" w:asciiTheme="majorHAnsi" w:hAnsiTheme="majorHAnsi" w:cstheme="majorHAnsi"/>
                <w:color w:val="00B050"/>
              </w:rPr>
              <w:t>DT: </w:t>
            </w:r>
          </w:p>
          <w:p w:rsidRPr="00691A19" w:rsidR="00CE0ECF" w:rsidP="5E9E47C3" w:rsidRDefault="2382E009" w14:paraId="7F22C76B" w14:textId="0932E5BA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>Mechanism: Make a moving toy with a motor.</w:t>
            </w:r>
          </w:p>
          <w:p w:rsidRPr="00691A19" w:rsidR="00CE0ECF" w:rsidP="5E9E47C3" w:rsidRDefault="00CE0ECF" w14:paraId="6EAB74C4" w14:textId="0B55BECB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Pr="00691A19" w:rsidR="00CE0ECF" w:rsidP="5E9E47C3" w:rsidRDefault="2382E009" w14:paraId="4584DAC8" w14:textId="6C760625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 xml:space="preserve">Creator Study: Yinka </w:t>
            </w:r>
            <w:proofErr w:type="spellStart"/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>Ilori</w:t>
            </w:r>
            <w:proofErr w:type="spellEnd"/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> </w:t>
            </w:r>
          </w:p>
          <w:p w:rsidRPr="00691A19" w:rsidR="00CE0ECF" w:rsidP="5E9E47C3" w:rsidRDefault="00CE0ECF" w14:paraId="28495274" w14:textId="5AA4674C">
            <w:pPr>
              <w:rPr>
                <w:rFonts w:eastAsia="Letter-join Print"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86" w:type="dxa"/>
            <w:tcMar/>
          </w:tcPr>
          <w:p w:rsidRPr="00691A19" w:rsidR="008508E6" w:rsidP="5E9E47C3" w:rsidRDefault="2382E009" w14:paraId="125CEE8D" w14:textId="6229875E">
            <w:pPr>
              <w:rPr>
                <w:rFonts w:eastAsia="Letter-join Print" w:asciiTheme="majorHAnsi" w:hAnsiTheme="majorHAnsi" w:cstheme="majorHAnsi"/>
                <w:color w:val="4472C4" w:themeColor="accent1"/>
                <w:sz w:val="24"/>
                <w:szCs w:val="24"/>
              </w:rPr>
            </w:pPr>
            <w:r w:rsidRPr="00691A19">
              <w:rPr>
                <w:rStyle w:val="normaltextrun"/>
                <w:rFonts w:eastAsia="Letter-join Print" w:asciiTheme="majorHAnsi" w:hAnsiTheme="majorHAnsi" w:cstheme="majorHAnsi"/>
                <w:color w:val="4472C4" w:themeColor="accent1"/>
              </w:rPr>
              <w:lastRenderedPageBreak/>
              <w:t>Art:</w:t>
            </w:r>
            <w:r w:rsidRPr="00691A19">
              <w:rPr>
                <w:rStyle w:val="eop"/>
                <w:rFonts w:eastAsia="Letter-join Print" w:asciiTheme="majorHAnsi" w:hAnsiTheme="majorHAnsi" w:cstheme="majorHAnsi"/>
                <w:color w:val="4472C4" w:themeColor="accent1"/>
                <w:lang w:val="en-US"/>
              </w:rPr>
              <w:t> </w:t>
            </w:r>
          </w:p>
          <w:p w:rsidRPr="00691A19" w:rsidR="008508E6" w:rsidP="5E9E47C3" w:rsidRDefault="2382E009" w14:paraId="1F139D76" w14:textId="0F61B25A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t>Choice: Research project and final piece inspired by this.</w:t>
            </w:r>
          </w:p>
          <w:p w:rsidRPr="00691A19" w:rsidR="008508E6" w:rsidP="5E9E47C3" w:rsidRDefault="008508E6" w14:paraId="46029C40" w14:textId="2A4EBA4B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Pr="00691A19" w:rsidR="008508E6" w:rsidP="5E9E47C3" w:rsidRDefault="2382E009" w14:paraId="455DC48E" w14:textId="5A2C97F2">
            <w:pPr>
              <w:spacing w:line="278" w:lineRule="auto"/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1A19">
              <w:rPr>
                <w:rFonts w:eastAsia="Letter-join Print"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Artist Study: Free Choice</w:t>
            </w:r>
          </w:p>
          <w:p w:rsidRPr="00691A19" w:rsidR="008508E6" w:rsidP="5E9E47C3" w:rsidRDefault="008508E6" w14:paraId="1FECE23E" w14:textId="60709AE0">
            <w:pPr>
              <w:rPr>
                <w:rFonts w:eastAsia="Letter-join Print" w:asciiTheme="majorHAnsi" w:hAnsiTheme="majorHAnsi" w:cstheme="majorHAnsi"/>
                <w:sz w:val="28"/>
                <w:szCs w:val="28"/>
              </w:rPr>
            </w:pPr>
          </w:p>
        </w:tc>
      </w:tr>
      <w:tr w:rsidRPr="0099016E" w:rsidR="00513B2D" w:rsidTr="0C5D0351" w14:paraId="544B62B7" w14:textId="77777777">
        <w:trPr>
          <w:trHeight w:val="1407"/>
        </w:trPr>
        <w:tc>
          <w:tcPr>
            <w:tcW w:w="2220" w:type="dxa"/>
            <w:tcMar/>
          </w:tcPr>
          <w:p w:rsidRPr="00691A19" w:rsidR="00513B2D" w:rsidP="00513B2D" w:rsidRDefault="00513B2D" w14:paraId="2A3D913F" w14:textId="7777777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lastRenderedPageBreak/>
              <w:t>PSHE</w:t>
            </w:r>
          </w:p>
          <w:p w:rsidRPr="00691A19" w:rsidR="00513B2D" w:rsidP="00513B2D" w:rsidRDefault="00513B2D" w14:paraId="0AECD6EC" w14:textId="7777777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:rsidRPr="00691A19" w:rsidR="00513B2D" w:rsidP="00513B2D" w:rsidRDefault="00513B2D" w14:paraId="3886FF52" w14:textId="7777777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:rsidRPr="00691A19" w:rsidR="00513B2D" w:rsidP="00513B2D" w:rsidRDefault="00513B2D" w14:paraId="6BFE45E8" w14:textId="0C749326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E-Safety</w:t>
            </w:r>
          </w:p>
        </w:tc>
        <w:tc>
          <w:tcPr>
            <w:tcW w:w="4230" w:type="dxa"/>
            <w:tcMar/>
          </w:tcPr>
          <w:p w:rsidRPr="00691A19" w:rsidR="00513B2D" w:rsidP="00513B2D" w:rsidRDefault="00513B2D" w14:paraId="2E085D8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Being Me in my world </w:t>
            </w:r>
          </w:p>
          <w:p w:rsidRPr="00691A19" w:rsidR="00513B2D" w:rsidP="00513B2D" w:rsidRDefault="00513B2D" w14:paraId="11F92B1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Brave, Kind, Curious – Values in school and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society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Pr="00691A19" w:rsidR="00513B2D" w:rsidP="00513B2D" w:rsidRDefault="00513B2D" w14:paraId="1EF5B39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14CCD4BD" w14:textId="52F6A8B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Self-Image &amp; Identity</w:t>
            </w:r>
          </w:p>
        </w:tc>
        <w:tc>
          <w:tcPr>
            <w:tcW w:w="3246" w:type="dxa"/>
            <w:tcMar/>
          </w:tcPr>
          <w:p w:rsidRPr="00691A19" w:rsidR="00513B2D" w:rsidP="00513B2D" w:rsidRDefault="00513B2D" w14:paraId="5BB2D1D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Family and relationships </w:t>
            </w:r>
          </w:p>
          <w:p w:rsidRPr="00691A19" w:rsidR="00513B2D" w:rsidP="00513B2D" w:rsidRDefault="00513B2D" w14:paraId="7629E84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40C088D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354F726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110A0917" w14:textId="43E4DD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Online Relationships</w:t>
            </w:r>
          </w:p>
        </w:tc>
        <w:tc>
          <w:tcPr>
            <w:tcW w:w="2984" w:type="dxa"/>
            <w:tcMar/>
          </w:tcPr>
          <w:p w:rsidRPr="00691A19" w:rsidR="00513B2D" w:rsidP="00513B2D" w:rsidRDefault="00513B2D" w14:paraId="3E1B935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Health and wellbeing  </w:t>
            </w:r>
          </w:p>
          <w:p w:rsidRPr="00691A19" w:rsidR="00513B2D" w:rsidP="00513B2D" w:rsidRDefault="00513B2D" w14:paraId="42EF8DB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7B1BEED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79A737C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490B7432" w14:textId="1F14913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Online Reputation </w:t>
            </w:r>
          </w:p>
        </w:tc>
        <w:tc>
          <w:tcPr>
            <w:tcW w:w="2983" w:type="dxa"/>
            <w:tcMar/>
          </w:tcPr>
          <w:p w:rsidRPr="00691A19" w:rsidR="00513B2D" w:rsidP="00513B2D" w:rsidRDefault="00513B2D" w14:paraId="7313811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Changing Body  </w:t>
            </w:r>
          </w:p>
          <w:p w:rsidRPr="00691A19" w:rsidR="00513B2D" w:rsidP="00513B2D" w:rsidRDefault="00513B2D" w14:paraId="4E4BF2D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52B132B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57758EE2" w14:textId="72F4AC2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Managing Online Information</w:t>
            </w:r>
          </w:p>
        </w:tc>
        <w:tc>
          <w:tcPr>
            <w:tcW w:w="2986" w:type="dxa"/>
            <w:tcMar/>
          </w:tcPr>
          <w:p w:rsidRPr="00691A19" w:rsidR="00513B2D" w:rsidP="00513B2D" w:rsidRDefault="00513B2D" w14:paraId="2F7CCA5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Citizenship  </w:t>
            </w:r>
          </w:p>
          <w:p w:rsidRPr="00691A19" w:rsidR="00513B2D" w:rsidP="00513B2D" w:rsidRDefault="00513B2D" w14:paraId="616BC07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7DC3E3B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53F76372" w14:textId="5F046D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Health, Wellbeing &amp; Lifestyle</w:t>
            </w:r>
          </w:p>
        </w:tc>
        <w:tc>
          <w:tcPr>
            <w:tcW w:w="2986" w:type="dxa"/>
            <w:tcMar/>
          </w:tcPr>
          <w:p w:rsidRPr="00691A19" w:rsidR="00513B2D" w:rsidP="00513B2D" w:rsidRDefault="00513B2D" w14:paraId="47F713D8" w14:textId="5CB7C9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Economic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Wellbeing  /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Identity </w:t>
            </w:r>
          </w:p>
          <w:p w:rsidRPr="00691A19" w:rsidR="00513B2D" w:rsidP="00513B2D" w:rsidRDefault="00513B2D" w14:paraId="6CC1228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485685C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513B2D" w:rsidP="00513B2D" w:rsidRDefault="00513B2D" w14:paraId="54AEE31B" w14:textId="6659E8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Privacy and security</w:t>
            </w:r>
          </w:p>
        </w:tc>
      </w:tr>
      <w:tr w:rsidRPr="0099016E" w:rsidR="00513B2D" w:rsidTr="0C5D0351" w14:paraId="543099BE" w14:textId="77777777">
        <w:trPr>
          <w:trHeight w:val="1137"/>
        </w:trPr>
        <w:tc>
          <w:tcPr>
            <w:tcW w:w="2220" w:type="dxa"/>
            <w:tcMar/>
          </w:tcPr>
          <w:p w:rsidRPr="00691A19" w:rsidR="00513B2D" w:rsidP="00513B2D" w:rsidRDefault="00513B2D" w14:paraId="486A401A" w14:textId="3E241E39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PE</w:t>
            </w:r>
          </w:p>
        </w:tc>
        <w:tc>
          <w:tcPr>
            <w:tcW w:w="4230" w:type="dxa"/>
            <w:tcMar/>
          </w:tcPr>
          <w:p w:rsidRPr="00691A19" w:rsidR="00513B2D" w:rsidP="00513B2D" w:rsidRDefault="008973F4" w14:paraId="2541BC15" w14:textId="79B8100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Real PE – Unit 1</w:t>
            </w:r>
            <w:r w:rsidRPr="00691A19" w:rsidR="008C6E3B">
              <w:rPr>
                <w:rFonts w:asciiTheme="majorHAnsi" w:hAnsiTheme="majorHAnsi" w:cstheme="majorHAnsi"/>
                <w:sz w:val="24"/>
                <w:szCs w:val="24"/>
              </w:rPr>
              <w:t xml:space="preserve"> - Personal</w:t>
            </w:r>
          </w:p>
          <w:p w:rsidRPr="00691A19" w:rsidR="008973F4" w:rsidP="008973F4" w:rsidRDefault="008973F4" w14:paraId="1EB7D8CE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Ball skills</w:t>
            </w:r>
          </w:p>
          <w:p w:rsidRPr="00691A19" w:rsidR="008973F4" w:rsidP="008973F4" w:rsidRDefault="008973F4" w14:paraId="05C369F1" w14:textId="7777777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Reaction and </w:t>
            </w:r>
            <w:r w:rsidRPr="00691A19" w:rsidR="006F65E9">
              <w:rPr>
                <w:rFonts w:asciiTheme="majorHAnsi" w:hAnsiTheme="majorHAnsi" w:cstheme="majorHAnsi"/>
                <w:sz w:val="24"/>
                <w:szCs w:val="24"/>
              </w:rPr>
              <w:t xml:space="preserve">response </w:t>
            </w:r>
          </w:p>
          <w:p w:rsidRPr="00691A19" w:rsidR="006F65E9" w:rsidP="006F65E9" w:rsidRDefault="006F65E9" w14:paraId="0D0D79B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6F65E9" w:rsidP="006F65E9" w:rsidRDefault="006F65E9" w14:paraId="2F2A00C9" w14:textId="77ACB1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Forest School</w:t>
            </w:r>
          </w:p>
        </w:tc>
        <w:tc>
          <w:tcPr>
            <w:tcW w:w="3246" w:type="dxa"/>
            <w:tcMar/>
          </w:tcPr>
          <w:p w:rsidRPr="00691A19" w:rsidR="00513B2D" w:rsidP="00513B2D" w:rsidRDefault="008C6E3B" w14:paraId="14A70975" w14:textId="31E60C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Real PE – Unit 2 – Social</w:t>
            </w:r>
          </w:p>
          <w:p w:rsidRPr="00691A19" w:rsidR="008C6E3B" w:rsidP="008C6E3B" w:rsidRDefault="008C6E3B" w14:paraId="37BED2A2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Dynamic balance</w:t>
            </w:r>
          </w:p>
          <w:p w:rsidRPr="00691A19" w:rsidR="008C6E3B" w:rsidP="008C6E3B" w:rsidRDefault="008C6E3B" w14:paraId="68B28DF0" w14:textId="7777777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Counter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balance</w:t>
            </w:r>
            <w:proofErr w:type="gramEnd"/>
          </w:p>
          <w:p w:rsidRPr="00691A19" w:rsidR="008C6E3B" w:rsidP="008C6E3B" w:rsidRDefault="008C6E3B" w14:paraId="1036B9D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8C6E3B" w:rsidP="008C6E3B" w:rsidRDefault="008C6E3B" w14:paraId="796CE29A" w14:textId="4E1E75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Harrogate Town </w:t>
            </w:r>
            <w:r w:rsidRPr="00691A19" w:rsidR="000A5D60">
              <w:rPr>
                <w:rFonts w:asciiTheme="majorHAnsi" w:hAnsiTheme="majorHAnsi" w:cstheme="majorHAnsi"/>
                <w:sz w:val="24"/>
                <w:szCs w:val="24"/>
              </w:rPr>
              <w:t>FC/Bike Ability</w:t>
            </w:r>
          </w:p>
        </w:tc>
        <w:tc>
          <w:tcPr>
            <w:tcW w:w="2984" w:type="dxa"/>
            <w:tcMar/>
          </w:tcPr>
          <w:p w:rsidRPr="00691A19" w:rsidR="00513B2D" w:rsidP="00513B2D" w:rsidRDefault="001542A4" w14:paraId="70B0994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Real PE – Unit 3 – Cognitive</w:t>
            </w:r>
          </w:p>
          <w:p w:rsidRPr="00691A19" w:rsidR="001542A4" w:rsidP="001542A4" w:rsidRDefault="001542A4" w14:paraId="27108364" w14:textId="7777777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Stance</w:t>
            </w:r>
          </w:p>
          <w:p w:rsidRPr="00691A19" w:rsidR="001542A4" w:rsidP="001542A4" w:rsidRDefault="001542A4" w14:paraId="46E50C1E" w14:textId="7777777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Footwork</w:t>
            </w:r>
          </w:p>
          <w:p w:rsidRPr="00691A19" w:rsidR="001542A4" w:rsidP="001542A4" w:rsidRDefault="001542A4" w14:paraId="28792A5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1542A4" w:rsidP="001542A4" w:rsidRDefault="001542A4" w14:paraId="6FE015E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Real Gym</w:t>
            </w:r>
          </w:p>
          <w:p w:rsidRPr="00691A19" w:rsidR="00443E8D" w:rsidP="00443E8D" w:rsidRDefault="00443E8D" w14:paraId="2BDE0167" w14:textId="7777777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Partner work</w:t>
            </w:r>
          </w:p>
          <w:p w:rsidRPr="00691A19" w:rsidR="00443E8D" w:rsidP="00443E8D" w:rsidRDefault="00443E8D" w14:paraId="613E2800" w14:textId="0E150D0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Large apparatus </w:t>
            </w:r>
          </w:p>
        </w:tc>
        <w:tc>
          <w:tcPr>
            <w:tcW w:w="2983" w:type="dxa"/>
            <w:tcMar/>
          </w:tcPr>
          <w:p w:rsidRPr="00691A19" w:rsidR="00513B2D" w:rsidP="00513B2D" w:rsidRDefault="00E26B66" w14:paraId="30B01772" w14:textId="312D24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Real PE</w:t>
            </w:r>
            <w:r w:rsidRPr="00691A19" w:rsidR="00B2282B">
              <w:rPr>
                <w:rFonts w:asciiTheme="majorHAnsi" w:hAnsiTheme="majorHAnsi" w:cstheme="majorHAnsi"/>
                <w:sz w:val="24"/>
                <w:szCs w:val="24"/>
              </w:rPr>
              <w:t xml:space="preserve"> – Unit 4 – Creative </w:t>
            </w:r>
          </w:p>
          <w:p w:rsidRPr="00691A19" w:rsidR="00B2282B" w:rsidP="00B2282B" w:rsidRDefault="00B2282B" w14:paraId="034B1C9C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Seated balance </w:t>
            </w:r>
          </w:p>
          <w:p w:rsidRPr="00691A19" w:rsidR="00B2282B" w:rsidP="00B2282B" w:rsidRDefault="00B2282B" w14:paraId="6829AE97" w14:textId="77777777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Floor work</w:t>
            </w:r>
          </w:p>
          <w:p w:rsidRPr="00691A19" w:rsidR="00B2282B" w:rsidP="00B2282B" w:rsidRDefault="00B2282B" w14:paraId="7EB9231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B2282B" w:rsidP="00B2282B" w:rsidRDefault="00E746A7" w14:paraId="28918428" w14:textId="4CF27C8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Harrogate Town FC</w:t>
            </w:r>
          </w:p>
        </w:tc>
        <w:tc>
          <w:tcPr>
            <w:tcW w:w="2986" w:type="dxa"/>
            <w:tcMar/>
          </w:tcPr>
          <w:p w:rsidRPr="00691A19" w:rsidR="00513B2D" w:rsidP="00513B2D" w:rsidRDefault="00E26B66" w14:paraId="1DCD590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Real PE – Unit 5 – Physical </w:t>
            </w:r>
          </w:p>
          <w:p w:rsidRPr="00691A19" w:rsidR="00E26B66" w:rsidP="00E26B66" w:rsidRDefault="00427966" w14:paraId="73AF7851" w14:textId="7777777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Jumping and landing </w:t>
            </w:r>
          </w:p>
          <w:p w:rsidRPr="00691A19" w:rsidR="00427966" w:rsidP="00E26B66" w:rsidRDefault="00427966" w14:paraId="357BAB2E" w14:textId="7777777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One leg balance </w:t>
            </w:r>
          </w:p>
          <w:p w:rsidRPr="00691A19" w:rsidR="00427966" w:rsidP="00427966" w:rsidRDefault="00427966" w14:paraId="6994847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427966" w:rsidP="00427966" w:rsidRDefault="00427966" w14:paraId="186D3C8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Real Dance</w:t>
            </w:r>
          </w:p>
          <w:p w:rsidRPr="00691A19" w:rsidR="005A73D7" w:rsidP="005A73D7" w:rsidRDefault="005A73D7" w14:paraId="630D5CE8" w14:textId="7777777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Artistry</w:t>
            </w:r>
          </w:p>
          <w:p w:rsidRPr="00691A19" w:rsidR="005A73D7" w:rsidP="005A73D7" w:rsidRDefault="005A73D7" w14:paraId="7187CB8B" w14:textId="68470B3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Partnering</w:t>
            </w:r>
          </w:p>
        </w:tc>
        <w:tc>
          <w:tcPr>
            <w:tcW w:w="2986" w:type="dxa"/>
            <w:tcMar/>
          </w:tcPr>
          <w:p w:rsidRPr="00691A19" w:rsidR="00513B2D" w:rsidP="00513B2D" w:rsidRDefault="005A73D7" w14:paraId="318B494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Sports day practice </w:t>
            </w:r>
          </w:p>
          <w:p w:rsidRPr="00691A19" w:rsidR="00C07EEB" w:rsidP="00513B2D" w:rsidRDefault="00C07EEB" w14:paraId="1006FBA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C07EEB" w:rsidP="00513B2D" w:rsidRDefault="00C07EEB" w14:paraId="736AE39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C07EEB" w:rsidP="00513B2D" w:rsidRDefault="00C07EEB" w14:paraId="21FA5C3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C07EEB" w:rsidP="00513B2D" w:rsidRDefault="00C07EEB" w14:paraId="01988B9C" w14:textId="0D5BFE2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Harrogate Town FC</w:t>
            </w:r>
          </w:p>
        </w:tc>
      </w:tr>
      <w:tr w:rsidRPr="0099016E" w:rsidR="00CE693E" w:rsidTr="0C5D0351" w14:paraId="0AB4C54D" w14:textId="77777777">
        <w:trPr>
          <w:trHeight w:val="1137"/>
        </w:trPr>
        <w:tc>
          <w:tcPr>
            <w:tcW w:w="2220" w:type="dxa"/>
            <w:tcMar/>
          </w:tcPr>
          <w:p w:rsidRPr="00691A19" w:rsidR="00CE693E" w:rsidP="00513B2D" w:rsidRDefault="00CE693E" w14:paraId="483B3F41" w14:textId="63DB692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RE</w:t>
            </w:r>
          </w:p>
        </w:tc>
        <w:tc>
          <w:tcPr>
            <w:tcW w:w="7476" w:type="dxa"/>
            <w:gridSpan w:val="2"/>
            <w:tcMar/>
          </w:tcPr>
          <w:p w:rsidRPr="00691A19" w:rsidR="00CE693E" w:rsidP="00A26407" w:rsidRDefault="00A26407" w14:paraId="42543F59" w14:textId="06405A3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Believing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1A19">
              <w:rPr>
                <w:rFonts w:eastAsia="Calibri" w:asciiTheme="majorHAnsi" w:hAnsiTheme="majorHAnsi" w:cstheme="maj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What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do religions say to us when life is hard?</w:t>
            </w:r>
          </w:p>
        </w:tc>
        <w:tc>
          <w:tcPr>
            <w:tcW w:w="5967" w:type="dxa"/>
            <w:gridSpan w:val="2"/>
            <w:tcMar/>
          </w:tcPr>
          <w:p w:rsidRPr="00691A19" w:rsidR="004A7BD7" w:rsidP="004A7BD7" w:rsidRDefault="00A26407" w14:paraId="35E4122A" w14:textId="666C546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Expressing -</w:t>
            </w:r>
            <w:r w:rsidRPr="00691A19" w:rsidR="004A7BD7">
              <w:rPr>
                <w:rFonts w:eastAsia="Calibri" w:asciiTheme="majorHAnsi" w:hAnsiTheme="majorHAnsi" w:cstheme="maj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91A19" w:rsidR="004A7BD7">
              <w:rPr>
                <w:rFonts w:asciiTheme="majorHAnsi" w:hAnsiTheme="majorHAnsi" w:cstheme="majorHAnsi"/>
                <w:sz w:val="24"/>
                <w:szCs w:val="24"/>
              </w:rPr>
              <w:t>Is it better to express your religion in arts and architecture or in charity and generosity?</w:t>
            </w:r>
          </w:p>
          <w:p w:rsidRPr="00691A19" w:rsidR="00CE693E" w:rsidP="004A7BD7" w:rsidRDefault="004A7BD7" w14:paraId="1C2BEA02" w14:textId="60E5126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What can be done to reduce racism? Can religion help?   </w:t>
            </w:r>
          </w:p>
        </w:tc>
        <w:tc>
          <w:tcPr>
            <w:tcW w:w="5972" w:type="dxa"/>
            <w:gridSpan w:val="2"/>
            <w:tcMar/>
          </w:tcPr>
          <w:p w:rsidRPr="00691A19" w:rsidR="00917D32" w:rsidP="00917D32" w:rsidRDefault="00917D32" w14:paraId="48CE8934" w14:textId="38C9E7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Living </w:t>
            </w:r>
            <w:proofErr w:type="gramStart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691A19">
              <w:rPr>
                <w:rFonts w:eastAsia="Calibri" w:asciiTheme="majorHAnsi" w:hAnsiTheme="majorHAnsi" w:cstheme="maj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What</w:t>
            </w:r>
            <w:proofErr w:type="gramEnd"/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 difference does it make to believe in Ahimsa (harmlessness), Grace, and Ummah (community)?</w:t>
            </w:r>
          </w:p>
          <w:p w:rsidRPr="00691A19" w:rsidR="00917D32" w:rsidP="00917D32" w:rsidRDefault="00917D32" w14:paraId="3F40D27E" w14:textId="7777777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91A19" w:rsidR="00917D32" w:rsidP="00917D32" w:rsidRDefault="00917D32" w14:paraId="367266E2" w14:textId="1E19C9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What do religious and non-religious worldviews teach us about caring for the Earth?</w:t>
            </w:r>
          </w:p>
          <w:p w:rsidRPr="00691A19" w:rsidR="00CE693E" w:rsidP="00917D32" w:rsidRDefault="00CE693E" w14:paraId="7D4993B7" w14:textId="5DE1C18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5E9E47C3" w:rsidTr="0C5D0351" w14:paraId="435F6CB2" w14:textId="77777777">
        <w:trPr>
          <w:trHeight w:val="1137"/>
        </w:trPr>
        <w:tc>
          <w:tcPr>
            <w:tcW w:w="2220" w:type="dxa"/>
            <w:tcMar/>
          </w:tcPr>
          <w:p w:rsidRPr="00691A19" w:rsidR="06F49973" w:rsidP="5E9E47C3" w:rsidRDefault="06F49973" w14:paraId="5AA51316" w14:textId="6EEE252D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Computing</w:t>
            </w:r>
          </w:p>
        </w:tc>
        <w:tc>
          <w:tcPr>
            <w:tcW w:w="4230" w:type="dxa"/>
            <w:tcMar/>
          </w:tcPr>
          <w:p w:rsidRPr="00691A19" w:rsidR="35F58C56" w:rsidP="5E9E47C3" w:rsidRDefault="35F58C56" w14:paraId="6F4D34D0" w14:textId="17B034F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Computing systems and networks – Communication</w:t>
            </w:r>
          </w:p>
        </w:tc>
        <w:tc>
          <w:tcPr>
            <w:tcW w:w="3246" w:type="dxa"/>
            <w:tcMar/>
          </w:tcPr>
          <w:p w:rsidRPr="00691A19" w:rsidR="35F58C56" w:rsidP="5E9E47C3" w:rsidRDefault="35F58C56" w14:paraId="751DEB58" w14:textId="059C800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Creating media – Webpage creation</w:t>
            </w:r>
          </w:p>
        </w:tc>
        <w:tc>
          <w:tcPr>
            <w:tcW w:w="2984" w:type="dxa"/>
            <w:tcMar/>
          </w:tcPr>
          <w:p w:rsidRPr="00691A19" w:rsidR="35F58C56" w:rsidP="5E9E47C3" w:rsidRDefault="35F58C56" w14:paraId="0CCA0D67" w14:textId="0C76CD4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Data handling – Spreadsheets</w:t>
            </w:r>
          </w:p>
        </w:tc>
        <w:tc>
          <w:tcPr>
            <w:tcW w:w="2983" w:type="dxa"/>
            <w:tcMar/>
          </w:tcPr>
          <w:p w:rsidRPr="00691A19" w:rsidR="35F58C56" w:rsidP="5E9E47C3" w:rsidRDefault="35F58C56" w14:paraId="43DE9175" w14:textId="18A1E22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Programming A – Variables in games</w:t>
            </w:r>
          </w:p>
        </w:tc>
        <w:tc>
          <w:tcPr>
            <w:tcW w:w="2986" w:type="dxa"/>
            <w:tcMar/>
          </w:tcPr>
          <w:p w:rsidRPr="00691A19" w:rsidR="35F58C56" w:rsidP="5E9E47C3" w:rsidRDefault="35F58C56" w14:paraId="2508170C" w14:textId="5D954C8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 xml:space="preserve">3D modelling </w:t>
            </w:r>
          </w:p>
        </w:tc>
        <w:tc>
          <w:tcPr>
            <w:tcW w:w="2986" w:type="dxa"/>
            <w:tcMar/>
          </w:tcPr>
          <w:p w:rsidRPr="00691A19" w:rsidR="35F58C56" w:rsidP="5E9E47C3" w:rsidRDefault="35F58C56" w14:paraId="0DEA3AC8" w14:textId="188628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1A19">
              <w:rPr>
                <w:rFonts w:asciiTheme="majorHAnsi" w:hAnsiTheme="majorHAnsi" w:cstheme="majorHAnsi"/>
                <w:sz w:val="24"/>
                <w:szCs w:val="24"/>
              </w:rPr>
              <w:t>Programming – Sensing movement</w:t>
            </w:r>
          </w:p>
        </w:tc>
      </w:tr>
      <w:tr w:rsidRPr="0099016E" w:rsidR="00513B2D" w:rsidTr="0C5D0351" w14:paraId="43EA676D" w14:textId="77777777">
        <w:trPr>
          <w:trHeight w:val="1137"/>
        </w:trPr>
        <w:tc>
          <w:tcPr>
            <w:tcW w:w="2220" w:type="dxa"/>
            <w:tcMar/>
          </w:tcPr>
          <w:p w:rsidRPr="00691A19" w:rsidR="00513B2D" w:rsidP="00513B2D" w:rsidRDefault="00513B2D" w14:paraId="7921F80D" w14:textId="5442F11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MFL</w:t>
            </w:r>
          </w:p>
        </w:tc>
        <w:tc>
          <w:tcPr>
            <w:tcW w:w="4230" w:type="dxa"/>
            <w:tcMar/>
          </w:tcPr>
          <w:p w:rsidRPr="00691A19" w:rsidR="00513B2D" w:rsidP="0C5D0351" w:rsidRDefault="00513B2D" w14:paraId="7BC29FCE" w14:textId="66774524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228E655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Phonics lessons 1-3 </w:t>
            </w:r>
          </w:p>
          <w:p w:rsidRPr="00691A19" w:rsidR="00513B2D" w:rsidP="0C5D0351" w:rsidRDefault="00513B2D" w14:paraId="273602FC" w14:textId="69E5C713">
            <w:pPr>
              <w:pStyle w:val="Normal"/>
            </w:pPr>
            <w:r w:rsidRPr="0C5D0351" w:rsidR="228E655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Presenting Myself</w:t>
            </w:r>
          </w:p>
        </w:tc>
        <w:tc>
          <w:tcPr>
            <w:tcW w:w="3246" w:type="dxa"/>
            <w:tcMar/>
          </w:tcPr>
          <w:p w:rsidRPr="00691A19" w:rsidR="00513B2D" w:rsidP="0C5D0351" w:rsidRDefault="00513B2D" w14:paraId="5E1D458D" w14:textId="31998946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228E655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My family</w:t>
            </w:r>
          </w:p>
        </w:tc>
        <w:tc>
          <w:tcPr>
            <w:tcW w:w="2984" w:type="dxa"/>
            <w:tcMar/>
          </w:tcPr>
          <w:p w:rsidRPr="00691A19" w:rsidR="00513B2D" w:rsidP="0C5D0351" w:rsidRDefault="00513B2D" w14:paraId="2402216B" w14:textId="153112D6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228E655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The date</w:t>
            </w:r>
          </w:p>
        </w:tc>
        <w:tc>
          <w:tcPr>
            <w:tcW w:w="2983" w:type="dxa"/>
            <w:tcMar/>
          </w:tcPr>
          <w:p w:rsidRPr="00691A19" w:rsidR="00513B2D" w:rsidP="0C5D0351" w:rsidRDefault="00513B2D" w14:paraId="00C8CEA1" w14:textId="7F083716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228E655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Do you have a pet?</w:t>
            </w:r>
          </w:p>
        </w:tc>
        <w:tc>
          <w:tcPr>
            <w:tcW w:w="2986" w:type="dxa"/>
            <w:tcMar/>
          </w:tcPr>
          <w:p w:rsidRPr="00691A19" w:rsidR="00513B2D" w:rsidP="0C5D0351" w:rsidRDefault="00513B2D" w14:paraId="32ABB847" w14:textId="5D749C22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228E655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My home </w:t>
            </w:r>
          </w:p>
        </w:tc>
        <w:tc>
          <w:tcPr>
            <w:tcW w:w="2986" w:type="dxa"/>
            <w:tcMar/>
          </w:tcPr>
          <w:p w:rsidRPr="00691A19" w:rsidR="00513B2D" w:rsidP="0C5D0351" w:rsidRDefault="00513B2D" w14:paraId="00C941B5" w14:textId="13D46387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C5D0351" w:rsidR="228E655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Clothes</w:t>
            </w:r>
          </w:p>
        </w:tc>
      </w:tr>
      <w:tr w:rsidRPr="0099016E" w:rsidR="00513B2D" w:rsidTr="0C5D0351" w14:paraId="4D91766D" w14:textId="77777777">
        <w:trPr>
          <w:trHeight w:val="1137"/>
        </w:trPr>
        <w:tc>
          <w:tcPr>
            <w:tcW w:w="2220" w:type="dxa"/>
            <w:tcMar/>
          </w:tcPr>
          <w:p w:rsidRPr="00691A19" w:rsidR="00513B2D" w:rsidP="00513B2D" w:rsidRDefault="00513B2D" w14:paraId="63A124A1" w14:textId="58AC6492">
            <w:pPr>
              <w:rPr>
                <w:rFonts w:asciiTheme="majorHAnsi" w:hAnsiTheme="majorHAnsi" w:cstheme="majorHAnsi"/>
                <w:b/>
                <w:bCs/>
              </w:rPr>
            </w:pPr>
            <w:r w:rsidRPr="00691A19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Coppice 50</w:t>
            </w:r>
          </w:p>
        </w:tc>
        <w:tc>
          <w:tcPr>
            <w:tcW w:w="4230" w:type="dxa"/>
            <w:tcMar/>
          </w:tcPr>
          <w:p w:rsidRPr="00691A19" w:rsidR="00513B2D" w:rsidP="00513B2D" w:rsidRDefault="000724AF" w14:paraId="3807313F" w14:textId="2341B6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24AF">
              <w:rPr>
                <w:rFonts w:asciiTheme="majorHAnsi" w:hAnsiTheme="majorHAnsi" w:cstheme="majorHAnsi"/>
                <w:sz w:val="24"/>
                <w:szCs w:val="24"/>
              </w:rPr>
              <w:t xml:space="preserve">Engage in a discussion about various belief systems, showing opinion, </w:t>
            </w:r>
            <w:proofErr w:type="gramStart"/>
            <w:r w:rsidRPr="000724AF">
              <w:rPr>
                <w:rFonts w:asciiTheme="majorHAnsi" w:hAnsiTheme="majorHAnsi" w:cstheme="majorHAnsi"/>
                <w:sz w:val="24"/>
                <w:szCs w:val="24"/>
              </w:rPr>
              <w:t>respect</w:t>
            </w:r>
            <w:proofErr w:type="gramEnd"/>
            <w:r w:rsidRPr="000724AF">
              <w:rPr>
                <w:rFonts w:asciiTheme="majorHAnsi" w:hAnsiTheme="majorHAnsi" w:cstheme="majorHAnsi"/>
                <w:sz w:val="24"/>
                <w:szCs w:val="24"/>
              </w:rPr>
              <w:t xml:space="preserve"> and appreciation</w:t>
            </w:r>
          </w:p>
        </w:tc>
        <w:tc>
          <w:tcPr>
            <w:tcW w:w="3246" w:type="dxa"/>
            <w:tcMar/>
          </w:tcPr>
          <w:p w:rsidRPr="00691A19" w:rsidR="00513B2D" w:rsidP="00513B2D" w:rsidRDefault="006E3106" w14:paraId="06F901ED" w14:textId="5A5EC2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E3106">
              <w:rPr>
                <w:rFonts w:asciiTheme="majorHAnsi" w:hAnsiTheme="majorHAnsi" w:cstheme="majorHAnsi"/>
                <w:sz w:val="24"/>
                <w:szCs w:val="24"/>
              </w:rPr>
              <w:t xml:space="preserve">Visit an art gallery, museum, </w:t>
            </w:r>
            <w:proofErr w:type="gramStart"/>
            <w:r w:rsidRPr="006E3106">
              <w:rPr>
                <w:rFonts w:asciiTheme="majorHAnsi" w:hAnsiTheme="majorHAnsi" w:cstheme="majorHAnsi"/>
                <w:sz w:val="24"/>
                <w:szCs w:val="24"/>
              </w:rPr>
              <w:t>library</w:t>
            </w:r>
            <w:proofErr w:type="gramEnd"/>
            <w:r w:rsidRPr="006E3106">
              <w:rPr>
                <w:rFonts w:asciiTheme="majorHAnsi" w:hAnsiTheme="majorHAnsi" w:cstheme="majorHAnsi"/>
                <w:sz w:val="24"/>
                <w:szCs w:val="24"/>
              </w:rPr>
              <w:t xml:space="preserve"> or theatre</w:t>
            </w:r>
          </w:p>
        </w:tc>
        <w:tc>
          <w:tcPr>
            <w:tcW w:w="2984" w:type="dxa"/>
            <w:tcMar/>
          </w:tcPr>
          <w:p w:rsidRPr="00691A19" w:rsidR="00513B2D" w:rsidP="00513B2D" w:rsidRDefault="007A2476" w14:paraId="19CB91E1" w14:textId="4C9F3A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2476">
              <w:rPr>
                <w:rFonts w:asciiTheme="majorHAnsi" w:hAnsiTheme="majorHAnsi" w:cstheme="majorHAnsi"/>
                <w:sz w:val="24"/>
                <w:szCs w:val="24"/>
              </w:rPr>
              <w:t>Make a sculpture for everyone to enjoy</w:t>
            </w:r>
          </w:p>
        </w:tc>
        <w:tc>
          <w:tcPr>
            <w:tcW w:w="2983" w:type="dxa"/>
            <w:tcMar/>
          </w:tcPr>
          <w:p w:rsidRPr="00691A19" w:rsidR="00513B2D" w:rsidP="00513B2D" w:rsidRDefault="00510176" w14:paraId="31A821BB" w14:textId="5EDBD2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10176">
              <w:rPr>
                <w:rFonts w:asciiTheme="majorHAnsi" w:hAnsiTheme="majorHAnsi" w:cstheme="majorHAnsi"/>
                <w:sz w:val="24"/>
                <w:szCs w:val="24"/>
              </w:rPr>
              <w:t>Take part in a debate</w:t>
            </w:r>
          </w:p>
        </w:tc>
        <w:tc>
          <w:tcPr>
            <w:tcW w:w="2986" w:type="dxa"/>
            <w:tcMar/>
          </w:tcPr>
          <w:p w:rsidRPr="00691A19" w:rsidR="00513B2D" w:rsidP="00513B2D" w:rsidRDefault="00BD0CEF" w14:paraId="1A22D73B" w14:textId="51D500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D0CEF">
              <w:rPr>
                <w:rFonts w:asciiTheme="majorHAnsi" w:hAnsiTheme="majorHAnsi" w:cstheme="majorHAnsi"/>
                <w:sz w:val="24"/>
                <w:szCs w:val="24"/>
              </w:rPr>
              <w:t>Learn about money management and budgeting</w:t>
            </w:r>
          </w:p>
        </w:tc>
        <w:tc>
          <w:tcPr>
            <w:tcW w:w="2986" w:type="dxa"/>
            <w:tcMar/>
          </w:tcPr>
          <w:p w:rsidRPr="00E44EE2" w:rsidR="00E44EE2" w:rsidP="00E44EE2" w:rsidRDefault="00E44EE2" w14:paraId="75721DD9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4EE2">
              <w:rPr>
                <w:rFonts w:asciiTheme="majorHAnsi" w:hAnsiTheme="majorHAnsi" w:cstheme="majorHAnsi"/>
                <w:sz w:val="24"/>
                <w:szCs w:val="24"/>
              </w:rPr>
              <w:t xml:space="preserve">Create a computer </w:t>
            </w:r>
            <w:proofErr w:type="gramStart"/>
            <w:r w:rsidRPr="00E44EE2">
              <w:rPr>
                <w:rFonts w:asciiTheme="majorHAnsi" w:hAnsiTheme="majorHAnsi" w:cstheme="majorHAnsi"/>
                <w:sz w:val="24"/>
                <w:szCs w:val="24"/>
              </w:rPr>
              <w:t>game</w:t>
            </w:r>
            <w:proofErr w:type="gramEnd"/>
          </w:p>
          <w:p w:rsidRPr="00E44EE2" w:rsidR="00E44EE2" w:rsidP="00E44EE2" w:rsidRDefault="00E44EE2" w14:paraId="35F00C76" w14:textId="77777777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44EE2">
              <w:rPr>
                <w:rFonts w:asciiTheme="majorHAnsi" w:hAnsiTheme="majorHAnsi" w:cstheme="majorHAnsi"/>
                <w:sz w:val="24"/>
                <w:szCs w:val="24"/>
              </w:rPr>
              <w:t xml:space="preserve">Take part in a play or a </w:t>
            </w:r>
            <w:proofErr w:type="gramStart"/>
            <w:r w:rsidRPr="00E44EE2">
              <w:rPr>
                <w:rFonts w:asciiTheme="majorHAnsi" w:hAnsiTheme="majorHAnsi" w:cstheme="majorHAnsi"/>
                <w:sz w:val="24"/>
                <w:szCs w:val="24"/>
              </w:rPr>
              <w:t>show</w:t>
            </w:r>
            <w:proofErr w:type="gramEnd"/>
          </w:p>
          <w:p w:rsidRPr="00691A19" w:rsidR="00513B2D" w:rsidP="00E44EE2" w:rsidRDefault="00E44EE2" w14:paraId="45A7B32C" w14:textId="551AE3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4EE2">
              <w:rPr>
                <w:rFonts w:asciiTheme="majorHAnsi" w:hAnsiTheme="majorHAnsi" w:cstheme="majorHAnsi"/>
                <w:sz w:val="24"/>
                <w:szCs w:val="24"/>
              </w:rPr>
              <w:t>Deliver training to a group of people</w:t>
            </w:r>
          </w:p>
        </w:tc>
      </w:tr>
    </w:tbl>
    <w:p w:rsidRPr="0099016E" w:rsidR="00F00481" w:rsidRDefault="00F00481" w14:paraId="28B340D5" w14:textId="77777777">
      <w:pPr>
        <w:rPr>
          <w:rFonts w:ascii="Letter-join Print" w:hAnsi="Letter-join Print"/>
        </w:rPr>
      </w:pPr>
    </w:p>
    <w:sectPr w:rsidRPr="0099016E" w:rsidR="00F00481" w:rsidSect="0099016E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399" w:rsidP="0099016E" w:rsidRDefault="00963399" w14:paraId="3741505E" w14:textId="77777777">
      <w:pPr>
        <w:spacing w:after="0" w:line="240" w:lineRule="auto"/>
      </w:pPr>
      <w:r>
        <w:separator/>
      </w:r>
    </w:p>
  </w:endnote>
  <w:endnote w:type="continuationSeparator" w:id="0">
    <w:p w:rsidR="00963399" w:rsidP="0099016E" w:rsidRDefault="00963399" w14:paraId="3B9CD7CD" w14:textId="77777777">
      <w:pPr>
        <w:spacing w:after="0" w:line="240" w:lineRule="auto"/>
      </w:pPr>
      <w:r>
        <w:continuationSeparator/>
      </w:r>
    </w:p>
  </w:endnote>
  <w:endnote w:type="continuationNotice" w:id="1">
    <w:p w:rsidR="00963399" w:rsidRDefault="00963399" w14:paraId="7319CC0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-join Print">
    <w:altName w:val="Calibri"/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399" w:rsidP="0099016E" w:rsidRDefault="00963399" w14:paraId="211C2705" w14:textId="77777777">
      <w:pPr>
        <w:spacing w:after="0" w:line="240" w:lineRule="auto"/>
      </w:pPr>
      <w:r>
        <w:separator/>
      </w:r>
    </w:p>
  </w:footnote>
  <w:footnote w:type="continuationSeparator" w:id="0">
    <w:p w:rsidR="00963399" w:rsidP="0099016E" w:rsidRDefault="00963399" w14:paraId="53E05C25" w14:textId="77777777">
      <w:pPr>
        <w:spacing w:after="0" w:line="240" w:lineRule="auto"/>
      </w:pPr>
      <w:r>
        <w:continuationSeparator/>
      </w:r>
    </w:p>
  </w:footnote>
  <w:footnote w:type="continuationNotice" w:id="1">
    <w:p w:rsidR="00963399" w:rsidRDefault="00963399" w14:paraId="4DDE741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754C3" w:rsidR="0099016E" w:rsidP="009754C3" w:rsidRDefault="0099016E" w14:paraId="615F3859" w14:textId="1885553D">
    <w:pPr>
      <w:pStyle w:val="Header"/>
      <w:jc w:val="center"/>
      <w:rPr>
        <w:rFonts w:ascii="Letter-join Print" w:hAnsi="Letter-join Print"/>
        <w:b/>
        <w:bCs/>
        <w:sz w:val="44"/>
        <w:szCs w:val="44"/>
      </w:rPr>
    </w:pPr>
    <w:r w:rsidRPr="009754C3">
      <w:rPr>
        <w:rFonts w:ascii="Letter-join Print" w:hAnsi="Letter-join Print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70CC06" wp14:editId="61713C00">
          <wp:simplePos x="0" y="0"/>
          <wp:positionH relativeFrom="column">
            <wp:posOffset>-330835</wp:posOffset>
          </wp:positionH>
          <wp:positionV relativeFrom="paragraph">
            <wp:posOffset>-405130</wp:posOffset>
          </wp:positionV>
          <wp:extent cx="969645" cy="906780"/>
          <wp:effectExtent l="0" t="0" r="1905" b="7620"/>
          <wp:wrapSquare wrapText="bothSides"/>
          <wp:docPr id="1" name="Picture 1" descr="A logo with green and brown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green and brown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4C3" w:rsidR="009754C3">
      <w:rPr>
        <w:rFonts w:ascii="Letter-join Print" w:hAnsi="Letter-join Print"/>
        <w:b/>
        <w:bCs/>
        <w:sz w:val="44"/>
        <w:szCs w:val="44"/>
      </w:rPr>
      <w:t xml:space="preserve">Year </w:t>
    </w:r>
    <w:r w:rsidR="00190BD6">
      <w:rPr>
        <w:rFonts w:ascii="Letter-join Print" w:hAnsi="Letter-join Print"/>
        <w:b/>
        <w:bCs/>
        <w:sz w:val="44"/>
        <w:szCs w:val="44"/>
      </w:rPr>
      <w:t>6</w:t>
    </w:r>
    <w:r w:rsidRPr="009754C3" w:rsidR="009754C3">
      <w:rPr>
        <w:rFonts w:ascii="Letter-join Print" w:hAnsi="Letter-join Print"/>
        <w:b/>
        <w:bCs/>
        <w:sz w:val="44"/>
        <w:szCs w:val="44"/>
      </w:rPr>
      <w:t xml:space="preserve"> Yearly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A44"/>
    <w:multiLevelType w:val="hybridMultilevel"/>
    <w:tmpl w:val="E7D0B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447B91"/>
    <w:multiLevelType w:val="hybridMultilevel"/>
    <w:tmpl w:val="952064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AD7A4B"/>
    <w:multiLevelType w:val="hybridMultilevel"/>
    <w:tmpl w:val="9306D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8C592A"/>
    <w:multiLevelType w:val="hybridMultilevel"/>
    <w:tmpl w:val="C62AB9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C2757"/>
    <w:multiLevelType w:val="hybridMultilevel"/>
    <w:tmpl w:val="C568C2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677523"/>
    <w:multiLevelType w:val="hybridMultilevel"/>
    <w:tmpl w:val="0BF898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5B425E"/>
    <w:multiLevelType w:val="hybridMultilevel"/>
    <w:tmpl w:val="B61AA0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010989"/>
    <w:multiLevelType w:val="hybridMultilevel"/>
    <w:tmpl w:val="103878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746362"/>
    <w:multiLevelType w:val="hybridMultilevel"/>
    <w:tmpl w:val="EF9E40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994A85"/>
    <w:multiLevelType w:val="hybridMultilevel"/>
    <w:tmpl w:val="1FE62F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1458A5"/>
    <w:multiLevelType w:val="hybridMultilevel"/>
    <w:tmpl w:val="F5DED3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1E68CB"/>
    <w:multiLevelType w:val="hybridMultilevel"/>
    <w:tmpl w:val="E3F496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54B0471"/>
    <w:multiLevelType w:val="hybridMultilevel"/>
    <w:tmpl w:val="12FED8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4150071">
    <w:abstractNumId w:val="3"/>
  </w:num>
  <w:num w:numId="2" w16cid:durableId="2031292833">
    <w:abstractNumId w:val="12"/>
  </w:num>
  <w:num w:numId="3" w16cid:durableId="1364405875">
    <w:abstractNumId w:val="2"/>
  </w:num>
  <w:num w:numId="4" w16cid:durableId="1014109107">
    <w:abstractNumId w:val="10"/>
  </w:num>
  <w:num w:numId="5" w16cid:durableId="363215160">
    <w:abstractNumId w:val="7"/>
  </w:num>
  <w:num w:numId="6" w16cid:durableId="566304984">
    <w:abstractNumId w:val="5"/>
  </w:num>
  <w:num w:numId="7" w16cid:durableId="1028068863">
    <w:abstractNumId w:val="0"/>
  </w:num>
  <w:num w:numId="8" w16cid:durableId="1175876081">
    <w:abstractNumId w:val="1"/>
  </w:num>
  <w:num w:numId="9" w16cid:durableId="1652715756">
    <w:abstractNumId w:val="8"/>
  </w:num>
  <w:num w:numId="10" w16cid:durableId="1406144898">
    <w:abstractNumId w:val="9"/>
  </w:num>
  <w:num w:numId="11" w16cid:durableId="1139684958">
    <w:abstractNumId w:val="11"/>
  </w:num>
  <w:num w:numId="12" w16cid:durableId="2005162317">
    <w:abstractNumId w:val="4"/>
  </w:num>
  <w:num w:numId="13" w16cid:durableId="702947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6E"/>
    <w:rsid w:val="00043D0D"/>
    <w:rsid w:val="00060DBB"/>
    <w:rsid w:val="000724AF"/>
    <w:rsid w:val="000749F2"/>
    <w:rsid w:val="0007586F"/>
    <w:rsid w:val="000A5D60"/>
    <w:rsid w:val="000A6EAA"/>
    <w:rsid w:val="000F4FDD"/>
    <w:rsid w:val="00117E0F"/>
    <w:rsid w:val="001305D8"/>
    <w:rsid w:val="001542A4"/>
    <w:rsid w:val="001801EA"/>
    <w:rsid w:val="00190BD6"/>
    <w:rsid w:val="00197605"/>
    <w:rsid w:val="001A1509"/>
    <w:rsid w:val="00204560"/>
    <w:rsid w:val="0025466E"/>
    <w:rsid w:val="00296D1B"/>
    <w:rsid w:val="002A056A"/>
    <w:rsid w:val="002B3207"/>
    <w:rsid w:val="002E31ED"/>
    <w:rsid w:val="0033542F"/>
    <w:rsid w:val="003370AC"/>
    <w:rsid w:val="003A62BD"/>
    <w:rsid w:val="003C2B5C"/>
    <w:rsid w:val="00427966"/>
    <w:rsid w:val="004332FC"/>
    <w:rsid w:val="00443E8D"/>
    <w:rsid w:val="00450952"/>
    <w:rsid w:val="004578AA"/>
    <w:rsid w:val="00473009"/>
    <w:rsid w:val="00485127"/>
    <w:rsid w:val="004A184C"/>
    <w:rsid w:val="004A7BD7"/>
    <w:rsid w:val="004F2FB0"/>
    <w:rsid w:val="00510176"/>
    <w:rsid w:val="00513B2D"/>
    <w:rsid w:val="0051446E"/>
    <w:rsid w:val="00515816"/>
    <w:rsid w:val="00555271"/>
    <w:rsid w:val="005A73D7"/>
    <w:rsid w:val="005F2FE4"/>
    <w:rsid w:val="005F5D82"/>
    <w:rsid w:val="00601749"/>
    <w:rsid w:val="006075C0"/>
    <w:rsid w:val="006240A0"/>
    <w:rsid w:val="006529C7"/>
    <w:rsid w:val="00657D84"/>
    <w:rsid w:val="00691A19"/>
    <w:rsid w:val="006C1E86"/>
    <w:rsid w:val="006E3106"/>
    <w:rsid w:val="006F65E9"/>
    <w:rsid w:val="00736C5C"/>
    <w:rsid w:val="00754668"/>
    <w:rsid w:val="00794414"/>
    <w:rsid w:val="007A2476"/>
    <w:rsid w:val="007A5CD3"/>
    <w:rsid w:val="007B68A9"/>
    <w:rsid w:val="007E2FF5"/>
    <w:rsid w:val="008079CF"/>
    <w:rsid w:val="00807CEA"/>
    <w:rsid w:val="0080C936"/>
    <w:rsid w:val="008508E6"/>
    <w:rsid w:val="00851939"/>
    <w:rsid w:val="00851A2B"/>
    <w:rsid w:val="00860374"/>
    <w:rsid w:val="00896955"/>
    <w:rsid w:val="008973F4"/>
    <w:rsid w:val="008C6E3B"/>
    <w:rsid w:val="008D0A8E"/>
    <w:rsid w:val="008D79BD"/>
    <w:rsid w:val="009057C3"/>
    <w:rsid w:val="00914ED6"/>
    <w:rsid w:val="00917D32"/>
    <w:rsid w:val="00933CD3"/>
    <w:rsid w:val="0095051C"/>
    <w:rsid w:val="00954D4C"/>
    <w:rsid w:val="00954FB2"/>
    <w:rsid w:val="00963399"/>
    <w:rsid w:val="009754C3"/>
    <w:rsid w:val="0099016E"/>
    <w:rsid w:val="009C2731"/>
    <w:rsid w:val="009C49FD"/>
    <w:rsid w:val="009D1BFF"/>
    <w:rsid w:val="009F6680"/>
    <w:rsid w:val="00A250B3"/>
    <w:rsid w:val="00A26407"/>
    <w:rsid w:val="00A37ACE"/>
    <w:rsid w:val="00A862E7"/>
    <w:rsid w:val="00A96C23"/>
    <w:rsid w:val="00AB1DD9"/>
    <w:rsid w:val="00AB5598"/>
    <w:rsid w:val="00B0419B"/>
    <w:rsid w:val="00B2282B"/>
    <w:rsid w:val="00B81174"/>
    <w:rsid w:val="00B91192"/>
    <w:rsid w:val="00B9163D"/>
    <w:rsid w:val="00BB22CE"/>
    <w:rsid w:val="00BC4EC7"/>
    <w:rsid w:val="00BD0CEF"/>
    <w:rsid w:val="00BE1BD3"/>
    <w:rsid w:val="00BF5F37"/>
    <w:rsid w:val="00BF7A12"/>
    <w:rsid w:val="00C07EEB"/>
    <w:rsid w:val="00C13754"/>
    <w:rsid w:val="00C303A5"/>
    <w:rsid w:val="00C37F9E"/>
    <w:rsid w:val="00C6210D"/>
    <w:rsid w:val="00C85D03"/>
    <w:rsid w:val="00CB1CB5"/>
    <w:rsid w:val="00CD5A52"/>
    <w:rsid w:val="00CD7168"/>
    <w:rsid w:val="00CE0ECF"/>
    <w:rsid w:val="00CE693E"/>
    <w:rsid w:val="00D53CD2"/>
    <w:rsid w:val="00D568B1"/>
    <w:rsid w:val="00DA0CF2"/>
    <w:rsid w:val="00DA622C"/>
    <w:rsid w:val="00DC59D6"/>
    <w:rsid w:val="00DE4D28"/>
    <w:rsid w:val="00E0624F"/>
    <w:rsid w:val="00E228A4"/>
    <w:rsid w:val="00E26B66"/>
    <w:rsid w:val="00E3664F"/>
    <w:rsid w:val="00E44EE2"/>
    <w:rsid w:val="00E46F66"/>
    <w:rsid w:val="00E746A7"/>
    <w:rsid w:val="00E76DF0"/>
    <w:rsid w:val="00EE394B"/>
    <w:rsid w:val="00EF03DF"/>
    <w:rsid w:val="00EF5DA4"/>
    <w:rsid w:val="00F00481"/>
    <w:rsid w:val="00F07866"/>
    <w:rsid w:val="00F21728"/>
    <w:rsid w:val="00F21837"/>
    <w:rsid w:val="00F54241"/>
    <w:rsid w:val="00F543AA"/>
    <w:rsid w:val="00F60317"/>
    <w:rsid w:val="00F7177B"/>
    <w:rsid w:val="00FC6F29"/>
    <w:rsid w:val="00FD1F8C"/>
    <w:rsid w:val="00FD7A34"/>
    <w:rsid w:val="00FE52EB"/>
    <w:rsid w:val="025CF1E9"/>
    <w:rsid w:val="06C3ABEF"/>
    <w:rsid w:val="06F49973"/>
    <w:rsid w:val="07AA56D5"/>
    <w:rsid w:val="0960B46F"/>
    <w:rsid w:val="0C5D0351"/>
    <w:rsid w:val="0F51E939"/>
    <w:rsid w:val="1DB9F356"/>
    <w:rsid w:val="1F493245"/>
    <w:rsid w:val="228E6557"/>
    <w:rsid w:val="2382E009"/>
    <w:rsid w:val="2665727A"/>
    <w:rsid w:val="27489AAE"/>
    <w:rsid w:val="346FA138"/>
    <w:rsid w:val="35F58C56"/>
    <w:rsid w:val="430A2D51"/>
    <w:rsid w:val="443336A2"/>
    <w:rsid w:val="47032334"/>
    <w:rsid w:val="4A69E41C"/>
    <w:rsid w:val="4B141500"/>
    <w:rsid w:val="5BCE3FE8"/>
    <w:rsid w:val="5D9C31CF"/>
    <w:rsid w:val="5E9E47C3"/>
    <w:rsid w:val="648AE223"/>
    <w:rsid w:val="6A7F56CF"/>
    <w:rsid w:val="6C7730BE"/>
    <w:rsid w:val="757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276ED"/>
  <w15:chartTrackingRefBased/>
  <w15:docId w15:val="{325DF508-031C-45B3-8314-332DC15C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1BD3"/>
  </w:style>
  <w:style w:type="paragraph" w:styleId="Heading1">
    <w:name w:val="heading 1"/>
    <w:basedOn w:val="Normal"/>
    <w:next w:val="Normal"/>
    <w:link w:val="Heading1Char"/>
    <w:uiPriority w:val="9"/>
    <w:qFormat/>
    <w:rsid w:val="00BB22CE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2CE"/>
    <w:pPr>
      <w:keepNext/>
      <w:keepLines/>
      <w:spacing w:before="40" w:after="0"/>
      <w:outlineLvl w:val="1"/>
    </w:pPr>
    <w:rPr>
      <w:rFonts w:ascii="Arial" w:hAnsi="Arial"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B22CE"/>
    <w:rPr>
      <w:rFonts w:ascii="Arial" w:hAnsi="Arial" w:eastAsiaTheme="majorEastAsia" w:cstheme="majorBidi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B22CE"/>
    <w:rPr>
      <w:rFonts w:ascii="Arial" w:hAnsi="Arial" w:eastAsiaTheme="majorEastAsia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9901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901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016E"/>
  </w:style>
  <w:style w:type="paragraph" w:styleId="Footer">
    <w:name w:val="footer"/>
    <w:basedOn w:val="Normal"/>
    <w:link w:val="FooterChar"/>
    <w:uiPriority w:val="99"/>
    <w:unhideWhenUsed/>
    <w:rsid w:val="009901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016E"/>
  </w:style>
  <w:style w:type="paragraph" w:styleId="ListParagraph">
    <w:name w:val="List Paragraph"/>
    <w:basedOn w:val="Normal"/>
    <w:uiPriority w:val="34"/>
    <w:qFormat/>
    <w:rsid w:val="00754668"/>
    <w:pPr>
      <w:ind w:left="720"/>
      <w:contextualSpacing/>
    </w:pPr>
  </w:style>
  <w:style w:type="character" w:styleId="normaltextrun" w:customStyle="1">
    <w:name w:val="normaltextrun"/>
    <w:basedOn w:val="DefaultParagraphFont"/>
    <w:uiPriority w:val="1"/>
    <w:rsid w:val="5E9E47C3"/>
    <w:rPr>
      <w:rFonts w:asciiTheme="minorHAnsi" w:hAnsiTheme="minorHAnsi" w:eastAsiaTheme="minorEastAsia" w:cstheme="minorBidi"/>
      <w:sz w:val="24"/>
      <w:szCs w:val="24"/>
    </w:rPr>
  </w:style>
  <w:style w:type="character" w:styleId="eop" w:customStyle="1">
    <w:name w:val="eop"/>
    <w:basedOn w:val="DefaultParagraphFont"/>
    <w:uiPriority w:val="1"/>
    <w:rsid w:val="5E9E47C3"/>
    <w:rPr>
      <w:rFonts w:asciiTheme="minorHAnsi" w:hAnsiTheme="minorHAnsi" w:eastAsiaTheme="minorEastAs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8BDB50414E45BFC9174C8D3A0CC5" ma:contentTypeVersion="19" ma:contentTypeDescription="Create a new document." ma:contentTypeScope="" ma:versionID="ae395b2716a40243be13dec5cec5b6ec">
  <xsd:schema xmlns:xsd="http://www.w3.org/2001/XMLSchema" xmlns:xs="http://www.w3.org/2001/XMLSchema" xmlns:p="http://schemas.microsoft.com/office/2006/metadata/properties" xmlns:ns2="94a6fc43-d4d4-4727-b440-0bc80dc3c5b7" xmlns:ns3="03eaf336-3ddf-4e89-b5a1-ed2962ae3f00" targetNamespace="http://schemas.microsoft.com/office/2006/metadata/properties" ma:root="true" ma:fieldsID="349299de72855b76bf577208366871d8" ns2:_="" ns3:_="">
    <xsd:import namespace="94a6fc43-d4d4-4727-b440-0bc80dc3c5b7"/>
    <xsd:import namespace="03eaf336-3ddf-4e89-b5a1-ed2962ae3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6fc43-d4d4-4727-b440-0bc80dc3c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af336-3ddf-4e89-b5a1-ed2962ae3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141e6e-eea4-4393-a27f-3a04702f4607}" ma:internalName="TaxCatchAll" ma:showField="CatchAllData" ma:web="03eaf336-3ddf-4e89-b5a1-ed2962ae3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6fc43-d4d4-4727-b440-0bc80dc3c5b7">
      <Terms xmlns="http://schemas.microsoft.com/office/infopath/2007/PartnerControls"/>
    </lcf76f155ced4ddcb4097134ff3c332f>
    <TaxCatchAll xmlns="03eaf336-3ddf-4e89-b5a1-ed2962ae3f00" xsi:nil="true"/>
  </documentManagement>
</p:properties>
</file>

<file path=customXml/itemProps1.xml><?xml version="1.0" encoding="utf-8"?>
<ds:datastoreItem xmlns:ds="http://schemas.openxmlformats.org/officeDocument/2006/customXml" ds:itemID="{A121AECC-7767-4059-95B9-B1874F367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6fc43-d4d4-4727-b440-0bc80dc3c5b7"/>
    <ds:schemaRef ds:uri="03eaf336-3ddf-4e89-b5a1-ed2962ae3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5C837-278F-46FF-837B-634C3046F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20F82-38EC-48F6-8F6B-18E25CB591C5}">
  <ds:schemaRefs>
    <ds:schemaRef ds:uri="http://schemas.microsoft.com/office/2006/metadata/properties"/>
    <ds:schemaRef ds:uri="http://schemas.microsoft.com/office/infopath/2007/PartnerControls"/>
    <ds:schemaRef ds:uri="94a6fc43-d4d4-4727-b440-0bc80dc3c5b7"/>
    <ds:schemaRef ds:uri="03eaf336-3ddf-4e89-b5a1-ed2962ae3f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McNamara</dc:creator>
  <keywords/>
  <dc:description/>
  <lastModifiedBy>Chloe Ramsay</lastModifiedBy>
  <revision>132</revision>
  <dcterms:created xsi:type="dcterms:W3CDTF">2024-05-22T09:11:00.0000000Z</dcterms:created>
  <dcterms:modified xsi:type="dcterms:W3CDTF">2024-09-02T16:39:09.5193720Z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0x01010044F58BDB50414E45BFC9174C8D3A0CC5</vt:lpwstr>
  </property>
  <property fmtid="{D5CDD505-2E9C-101B-9397-08002B2CF9AE}" pid="3" name="GrammarlyDocumentId">
    <vt:lpwstr>8bd5cca494db47953fddef7ff7f0c5af7cf36290d822849c39f56eec37cc5a08</vt:lpwstr>
  </property>
  <property fmtid="{D5CDD505-2E9C-101B-9397-08002B2CF9AE}" pid="4" name="MediaServiceImageTags">
    <vt:lpwstr/>
  </property>
</Properties>
</file>